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F0" w:rsidRPr="009976AE" w:rsidRDefault="007637F0" w:rsidP="006E606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976AE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проведении контрольного мероприятия </w:t>
      </w:r>
      <w:r w:rsidRPr="009976AE">
        <w:rPr>
          <w:rFonts w:ascii="Times New Roman" w:hAnsi="Times New Roman" w:cs="Times New Roman"/>
          <w:b/>
          <w:bCs/>
          <w:sz w:val="24"/>
          <w:szCs w:val="24"/>
        </w:rPr>
        <w:t>«Аудит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 (далее-44 ФЗ)» в Заславском и Коноваловском муниципальных образованиях.</w:t>
      </w:r>
    </w:p>
    <w:p w:rsidR="009976AE" w:rsidRDefault="009976AE" w:rsidP="007637F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37F0" w:rsidRPr="009976AE" w:rsidRDefault="007637F0" w:rsidP="007637F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AE">
        <w:rPr>
          <w:rFonts w:ascii="Times New Roman" w:hAnsi="Times New Roman" w:cs="Times New Roman"/>
          <w:bCs/>
          <w:sz w:val="24"/>
          <w:szCs w:val="24"/>
        </w:rPr>
        <w:t>В ходе контрольного мероприятия установлено следующее:</w:t>
      </w:r>
    </w:p>
    <w:p w:rsidR="006E6064" w:rsidRPr="009976AE" w:rsidRDefault="006E6064" w:rsidP="006E6064">
      <w:pPr>
        <w:tabs>
          <w:tab w:val="left" w:pos="42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AE">
        <w:rPr>
          <w:rFonts w:ascii="Times New Roman" w:eastAsia="Times New Roman" w:hAnsi="Times New Roman" w:cs="Times New Roman"/>
          <w:b/>
          <w:sz w:val="24"/>
          <w:szCs w:val="24"/>
        </w:rPr>
        <w:t>Заславское МО</w:t>
      </w:r>
    </w:p>
    <w:p w:rsidR="007637F0" w:rsidRPr="009976AE" w:rsidRDefault="007637F0" w:rsidP="007637F0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AE">
        <w:rPr>
          <w:rFonts w:ascii="Times New Roman" w:eastAsia="Times New Roman" w:hAnsi="Times New Roman" w:cs="Times New Roman"/>
          <w:sz w:val="24"/>
          <w:szCs w:val="24"/>
        </w:rPr>
        <w:t>В целях обеспечения планирования осуществления муниципальных закупок товаров, работ, услуг статьей 38 Федерального закона Российской Федерации от 05.04.2013 года № 44-ФЗ «О системе в сфере закупок товаров, работ, услуг для обеспечения муниципальных нужд» (далее-Федеральный закон № 44-ФЗ) предусмотрено создание Заказчиком контрактной службы.</w:t>
      </w:r>
    </w:p>
    <w:p w:rsidR="007637F0" w:rsidRPr="009976AE" w:rsidRDefault="007637F0" w:rsidP="007637F0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AE">
        <w:rPr>
          <w:rFonts w:ascii="Times New Roman" w:eastAsia="Times New Roman" w:hAnsi="Times New Roman" w:cs="Times New Roman"/>
          <w:sz w:val="24"/>
          <w:szCs w:val="24"/>
        </w:rPr>
        <w:t>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закупок, включая исполнение каждого контракта (далее контрактный управляющий).</w:t>
      </w:r>
    </w:p>
    <w:p w:rsidR="007637F0" w:rsidRPr="009976AE" w:rsidRDefault="007637F0" w:rsidP="007637F0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AE">
        <w:rPr>
          <w:rFonts w:ascii="Times New Roman" w:eastAsia="Times New Roman" w:hAnsi="Times New Roman" w:cs="Times New Roman"/>
          <w:sz w:val="24"/>
          <w:szCs w:val="24"/>
        </w:rPr>
        <w:t>В нарушение части 2 статьи 38 Федерального Закона № 44-ФЗ заказчиком не назначен контрактный управляющий (п.4.10 Классификатора нарушений -1 ед.).</w:t>
      </w:r>
    </w:p>
    <w:p w:rsidR="007637F0" w:rsidRPr="009976AE" w:rsidRDefault="007637F0" w:rsidP="007637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AE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N 1279 от 30 сентября 2019 г. «О планах-графиках закупок и о признании утратившими силу отдельных решений Правительства российской Федерации» утверждено  </w:t>
      </w:r>
      <w:hyperlink r:id="rId5" w:history="1">
        <w:r w:rsidRPr="009976AE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9976AE">
        <w:rPr>
          <w:rFonts w:ascii="Times New Roman" w:hAnsi="Times New Roman" w:cs="Times New Roman"/>
          <w:sz w:val="24"/>
          <w:szCs w:val="24"/>
        </w:rPr>
        <w:t xml:space="preserve">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"Интернет",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 (далее - Положение).</w:t>
      </w:r>
    </w:p>
    <w:p w:rsidR="007637F0" w:rsidRPr="009976AE" w:rsidRDefault="007637F0" w:rsidP="007637F0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AE">
        <w:rPr>
          <w:rFonts w:ascii="Times New Roman" w:eastAsia="Times New Roman" w:hAnsi="Times New Roman" w:cs="Times New Roman"/>
          <w:sz w:val="24"/>
          <w:szCs w:val="24"/>
        </w:rPr>
        <w:t>Согласно п.1статьи 16 Закона № 44-ФЗ заказчики осуществляют закупки в соответствии с информацией, включенной в планы-графики. Закупки, не предусмотренные планами-графиками, не могут быть осуществлены.</w:t>
      </w:r>
    </w:p>
    <w:p w:rsidR="007637F0" w:rsidRPr="009976AE" w:rsidRDefault="007637F0" w:rsidP="007637F0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AE">
        <w:rPr>
          <w:rFonts w:ascii="Times New Roman" w:hAnsi="Times New Roman" w:cs="Times New Roman"/>
          <w:b/>
          <w:sz w:val="24"/>
          <w:szCs w:val="24"/>
        </w:rPr>
        <w:t>1789,9 тыс. рублей</w:t>
      </w:r>
      <w:r w:rsidRPr="009976AE">
        <w:rPr>
          <w:rFonts w:ascii="Times New Roman" w:hAnsi="Times New Roman" w:cs="Times New Roman"/>
          <w:sz w:val="24"/>
          <w:szCs w:val="24"/>
        </w:rPr>
        <w:t xml:space="preserve"> - в нарушение п.6 Положения в План-график изменения не вносились (3 ед.), в нарушение</w:t>
      </w:r>
      <w:r w:rsidRPr="009976AE">
        <w:rPr>
          <w:rFonts w:ascii="Times New Roman" w:eastAsia="Times New Roman" w:hAnsi="Times New Roman" w:cs="Times New Roman"/>
          <w:sz w:val="24"/>
          <w:szCs w:val="24"/>
        </w:rPr>
        <w:t xml:space="preserve"> п.1 статьи 16 Закона № 44-ФЗ</w:t>
      </w:r>
      <w:r w:rsidRPr="009976AE">
        <w:rPr>
          <w:rFonts w:ascii="Times New Roman" w:hAnsi="Times New Roman" w:cs="Times New Roman"/>
          <w:sz w:val="24"/>
          <w:szCs w:val="24"/>
        </w:rPr>
        <w:t xml:space="preserve"> осуществлены закупки без внесения в план- график </w:t>
      </w:r>
      <w:r w:rsidRPr="009976AE">
        <w:rPr>
          <w:rFonts w:ascii="Times New Roman" w:eastAsia="Times New Roman" w:hAnsi="Times New Roman" w:cs="Times New Roman"/>
          <w:sz w:val="24"/>
          <w:szCs w:val="24"/>
        </w:rPr>
        <w:t xml:space="preserve">(п.4.5 Классификатора нарушений - 15 ед., в т.ч. администрация Заславского МО 1341,6 тыс. рублей; </w:t>
      </w:r>
      <w:r w:rsidRPr="009976AE">
        <w:rPr>
          <w:rFonts w:ascii="Times New Roman" w:hAnsi="Times New Roman" w:cs="Times New Roman"/>
          <w:sz w:val="24"/>
          <w:szCs w:val="24"/>
        </w:rPr>
        <w:t>МКУК «Заславский ЦДК» 448,4 рублей).</w:t>
      </w:r>
    </w:p>
    <w:p w:rsidR="007637F0" w:rsidRPr="009976AE" w:rsidRDefault="007637F0" w:rsidP="007637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AE">
        <w:rPr>
          <w:rFonts w:ascii="Times New Roman" w:hAnsi="Times New Roman" w:cs="Times New Roman"/>
          <w:sz w:val="24"/>
          <w:szCs w:val="24"/>
        </w:rPr>
        <w:t xml:space="preserve">В нарушение ст.103 Федерального Закона № 44-ФЗ, постановления Правительства РФ №1084 не направлена информация в ЕИС об отдельных этапах исполнения контракта, а именно о приемке оказанной услуги энергоснабжения, об оплате за оказанные услуги. </w:t>
      </w:r>
      <w:r w:rsidRPr="009976AE">
        <w:rPr>
          <w:rFonts w:ascii="Times New Roman" w:eastAsia="Times New Roman" w:hAnsi="Times New Roman" w:cs="Times New Roman"/>
          <w:sz w:val="24"/>
          <w:szCs w:val="24"/>
        </w:rPr>
        <w:t xml:space="preserve">(п.4.53 Классификатора нарушений). </w:t>
      </w:r>
    </w:p>
    <w:p w:rsidR="007637F0" w:rsidRPr="009976AE" w:rsidRDefault="007637F0" w:rsidP="007637F0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AE">
        <w:rPr>
          <w:rFonts w:ascii="Times New Roman" w:hAnsi="Times New Roman" w:cs="Times New Roman"/>
          <w:sz w:val="24"/>
          <w:szCs w:val="24"/>
        </w:rPr>
        <w:t>В нарушение ст.23 Закона № 44-ФЗ в контракте № 2373 от 18.12.2020г. на оказание услуг энергоснабжения не прописан идентификационный код закупки (далее-ИКЗ) (п.4.28 Классификатора нарушений - 1 ед.).</w:t>
      </w:r>
    </w:p>
    <w:p w:rsidR="007637F0" w:rsidRPr="009976AE" w:rsidRDefault="007637F0" w:rsidP="007637F0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AE">
        <w:rPr>
          <w:rFonts w:ascii="Times New Roman" w:hAnsi="Times New Roman" w:cs="Times New Roman"/>
          <w:b/>
          <w:sz w:val="24"/>
          <w:szCs w:val="24"/>
        </w:rPr>
        <w:t>3171,1 тыс. рублей</w:t>
      </w:r>
      <w:r w:rsidRPr="009976AE">
        <w:rPr>
          <w:rFonts w:ascii="Times New Roman" w:hAnsi="Times New Roman" w:cs="Times New Roman"/>
          <w:sz w:val="24"/>
          <w:szCs w:val="24"/>
        </w:rPr>
        <w:t xml:space="preserve"> - нарушения  п.351 Инструкции № 157н. В учете учреждения подлежат отражению банковские гарантии одновременно с возникновением согласно контракту обязательств, в обеспечении которых они представлены. Данные о банковских </w:t>
      </w:r>
      <w:r w:rsidRPr="009976AE">
        <w:rPr>
          <w:rFonts w:ascii="Times New Roman" w:hAnsi="Times New Roman" w:cs="Times New Roman"/>
          <w:sz w:val="24"/>
          <w:szCs w:val="24"/>
        </w:rPr>
        <w:lastRenderedPageBreak/>
        <w:t>гарантиях, полученные субъектом учета в обеспечения обязательств, списываются с забалансового учета в случаях исполнения обеспечения и (или) исполнения обязательств, в отношении которого было получено обеспечение .</w:t>
      </w:r>
    </w:p>
    <w:p w:rsidR="007637F0" w:rsidRPr="009976AE" w:rsidRDefault="007637F0" w:rsidP="007637F0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AE">
        <w:rPr>
          <w:rFonts w:ascii="Times New Roman" w:hAnsi="Times New Roman" w:cs="Times New Roman"/>
          <w:sz w:val="24"/>
          <w:szCs w:val="24"/>
        </w:rPr>
        <w:t xml:space="preserve">Заславским МО обеспечение контракта к учету не принято. На забалансовом счете 10 на 31.12.2020 г. и на 01.01.2021 года данные отсутствуют в бухгалтерском учете отсутствуют. </w:t>
      </w:r>
    </w:p>
    <w:p w:rsidR="007637F0" w:rsidRPr="009976AE" w:rsidRDefault="007637F0" w:rsidP="007637F0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AE">
        <w:rPr>
          <w:rFonts w:ascii="Times New Roman" w:hAnsi="Times New Roman" w:cs="Times New Roman"/>
          <w:b/>
          <w:sz w:val="24"/>
          <w:szCs w:val="24"/>
        </w:rPr>
        <w:t>363,1 тыс. рублей-</w:t>
      </w:r>
      <w:r w:rsidRPr="009976AE">
        <w:rPr>
          <w:rFonts w:ascii="Times New Roman" w:hAnsi="Times New Roman" w:cs="Times New Roman"/>
          <w:sz w:val="24"/>
          <w:szCs w:val="24"/>
        </w:rPr>
        <w:t xml:space="preserve"> в нарушение п.5.2.6. контракта Заславское МО не направлено исковое заявление в суд (1ед.). </w:t>
      </w:r>
    </w:p>
    <w:p w:rsidR="007637F0" w:rsidRPr="009976AE" w:rsidRDefault="007637F0" w:rsidP="007637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AE">
        <w:rPr>
          <w:rFonts w:ascii="Times New Roman" w:eastAsia="Times New Roman" w:hAnsi="Times New Roman" w:cs="Times New Roman"/>
          <w:b/>
          <w:sz w:val="24"/>
          <w:szCs w:val="24"/>
        </w:rPr>
        <w:t>286,2 тыс. рублей</w:t>
      </w:r>
      <w:r w:rsidRPr="009976AE">
        <w:rPr>
          <w:rFonts w:ascii="Times New Roman" w:eastAsia="Times New Roman" w:hAnsi="Times New Roman" w:cs="Times New Roman"/>
          <w:sz w:val="24"/>
          <w:szCs w:val="24"/>
        </w:rPr>
        <w:t xml:space="preserve">  - Заславским муниципальным образованием за период 2021 года превышена сумма обязательств по договорам заключенным с физическими лицами на оказание услуг (договоры ГПХ) (страховые взносы ПФР- 245,3 тыс. рублей, ФФОМС – 40,9 тыс. рублей.) </w:t>
      </w:r>
    </w:p>
    <w:p w:rsidR="007637F0" w:rsidRPr="009976AE" w:rsidRDefault="007637F0" w:rsidP="007637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AE">
        <w:rPr>
          <w:rFonts w:ascii="Times New Roman" w:eastAsia="Times New Roman" w:hAnsi="Times New Roman" w:cs="Times New Roman"/>
          <w:b/>
          <w:sz w:val="24"/>
          <w:szCs w:val="24"/>
        </w:rPr>
        <w:t>74,1 тыс. рублей</w:t>
      </w:r>
      <w:r w:rsidRPr="009976AE">
        <w:rPr>
          <w:rFonts w:ascii="Times New Roman" w:eastAsia="Times New Roman" w:hAnsi="Times New Roman" w:cs="Times New Roman"/>
          <w:sz w:val="24"/>
          <w:szCs w:val="24"/>
        </w:rPr>
        <w:t xml:space="preserve">  - сумма </w:t>
      </w:r>
      <w:r w:rsidRPr="009976AE">
        <w:rPr>
          <w:rFonts w:ascii="Times New Roman" w:hAnsi="Times New Roman" w:cs="Times New Roman"/>
          <w:sz w:val="24"/>
          <w:szCs w:val="24"/>
        </w:rPr>
        <w:t>подлежит восстановлению в бюджет поселения и является нарушением принципа эффективности использования бюджетных средств (ст.34 БК РФ),(2 ед.).</w:t>
      </w:r>
    </w:p>
    <w:p w:rsidR="007637F0" w:rsidRPr="009976AE" w:rsidRDefault="007637F0" w:rsidP="007637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AE">
        <w:rPr>
          <w:rFonts w:ascii="Times New Roman" w:eastAsia="Times New Roman" w:hAnsi="Times New Roman" w:cs="Times New Roman"/>
          <w:sz w:val="24"/>
          <w:szCs w:val="24"/>
        </w:rPr>
        <w:t xml:space="preserve">Согласно ч.2 ст.15 Трудового кодекса </w:t>
      </w:r>
      <w:r w:rsidRPr="009976AE">
        <w:rPr>
          <w:rFonts w:ascii="Times New Roman" w:hAnsi="Times New Roman" w:cs="Times New Roman"/>
          <w:sz w:val="24"/>
          <w:szCs w:val="24"/>
        </w:rPr>
        <w:t>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</w:t>
      </w:r>
      <w:r w:rsidRPr="009976AE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предусмотренной трудовым договором, заключение гражданско-правового договора не допускается.  (1 ед.) В противном случае на основании ч.4 ст. 5.27 Кодекса РФ об административных правонарушениях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работодатель может быть привлечен к административной ответственности.</w:t>
      </w:r>
    </w:p>
    <w:p w:rsidR="007637F0" w:rsidRPr="009976AE" w:rsidRDefault="007637F0" w:rsidP="007637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976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соответствии с ч.1 ст.7 Федерального закона от 6 декабря 2011 г. № 402-ФЗ "О бухгалтерском учете" ведение бухучета и хранение документов бухучета организует руководитель организации и закрепляет это в Учетной политике:</w:t>
      </w:r>
    </w:p>
    <w:p w:rsidR="007637F0" w:rsidRPr="009976AE" w:rsidRDefault="007637F0" w:rsidP="007637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976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-возложить обязанности по ведению бухучета на главного бухгалтера или на другого ответственного сотрудника организации; </w:t>
      </w:r>
    </w:p>
    <w:p w:rsidR="007637F0" w:rsidRPr="009976AE" w:rsidRDefault="007637F0" w:rsidP="007637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976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-заключить договор об оказании услуг по ведению бухучета со сторонней организацией (специалистом).</w:t>
      </w:r>
    </w:p>
    <w:p w:rsidR="007637F0" w:rsidRPr="009976AE" w:rsidRDefault="007637F0" w:rsidP="007637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976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Учетной политикой Заславского МО (утв. Постановлением от 25.12.2020 г. №64) предусмотрено что, на основании ч.3 ст.7</w:t>
      </w:r>
      <w:r w:rsidRPr="009976AE">
        <w:rPr>
          <w:rFonts w:ascii="Times New Roman" w:hAnsi="Times New Roman" w:cs="Times New Roman"/>
          <w:sz w:val="24"/>
          <w:szCs w:val="24"/>
        </w:rPr>
        <w:t xml:space="preserve"> Закона от 6 декабря 2011 № 402-ФЗ</w:t>
      </w:r>
      <w:r w:rsidRPr="009976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976AE">
        <w:rPr>
          <w:rFonts w:ascii="Times New Roman" w:hAnsi="Times New Roman" w:cs="Times New Roman"/>
          <w:sz w:val="24"/>
          <w:szCs w:val="24"/>
        </w:rPr>
        <w:t>бюджетный учет ведется структурным подразделением – бухгалтерией, возглавляемой главным бухгалтером.</w:t>
      </w:r>
    </w:p>
    <w:p w:rsidR="007637F0" w:rsidRPr="009976AE" w:rsidRDefault="007637F0" w:rsidP="007637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AE">
        <w:rPr>
          <w:rFonts w:ascii="Times New Roman" w:hAnsi="Times New Roman" w:cs="Times New Roman"/>
          <w:sz w:val="24"/>
          <w:szCs w:val="24"/>
        </w:rPr>
        <w:t xml:space="preserve">Штатным расписанием Заславского МО предусмотрена должность главного бухгалтера в количестве 0,8 ставки с оплатой 40688 рублей. </w:t>
      </w:r>
    </w:p>
    <w:p w:rsidR="007637F0" w:rsidRPr="009976AE" w:rsidRDefault="007637F0" w:rsidP="007637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AE">
        <w:rPr>
          <w:rFonts w:ascii="Times New Roman" w:hAnsi="Times New Roman" w:cs="Times New Roman"/>
          <w:sz w:val="24"/>
          <w:szCs w:val="24"/>
        </w:rPr>
        <w:t>Так же, работодатель на основании ч.2 ст.125 имеет право отозвать работника из отпуска с согласия работника.</w:t>
      </w:r>
    </w:p>
    <w:p w:rsidR="007637F0" w:rsidRPr="009976AE" w:rsidRDefault="007637F0" w:rsidP="007637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AE">
        <w:rPr>
          <w:rFonts w:ascii="Times New Roman" w:eastAsia="Times New Roman" w:hAnsi="Times New Roman" w:cs="Times New Roman"/>
          <w:sz w:val="24"/>
          <w:szCs w:val="24"/>
        </w:rPr>
        <w:t xml:space="preserve">С главным бухгалтером Заславского МО заключен трудовой договор 31 декабря 2012 года на основании распоряжения № 51 от 31.12.2012г. </w:t>
      </w:r>
    </w:p>
    <w:p w:rsidR="007637F0" w:rsidRPr="009976AE" w:rsidRDefault="007637F0" w:rsidP="007637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AE">
        <w:rPr>
          <w:rFonts w:ascii="Times New Roman" w:eastAsia="Times New Roman" w:hAnsi="Times New Roman" w:cs="Times New Roman"/>
          <w:sz w:val="24"/>
          <w:szCs w:val="24"/>
        </w:rPr>
        <w:t xml:space="preserve">В должностные обязанности главного бухгалтера, на основании должностной инструкции от 12.12.2019 года утвержденной Главой администрации Заславского МО, и трудового договора,  входит: организация работы по постановке и ведению бухгалтерского учета, формирование информационной системы бухгалтерского учета и отчетности, обеспечение своевременного перечисления налогов и сборов в федеральный, </w:t>
      </w:r>
      <w:r w:rsidRPr="009976AE">
        <w:rPr>
          <w:rFonts w:ascii="Times New Roman" w:eastAsia="Times New Roman" w:hAnsi="Times New Roman" w:cs="Times New Roman"/>
          <w:sz w:val="24"/>
          <w:szCs w:val="24"/>
        </w:rPr>
        <w:lastRenderedPageBreak/>
        <w:t>региональный и местные бюджеты, страховых взносов в государственные внебюджетные социальные фонды, контроль за расходованием фонды оплаты труда, организацией и правильностью расчетов по оплате труда работников, проведением инвентаризаций, порядком ведения бухгалтерского учета, отчетности.</w:t>
      </w:r>
    </w:p>
    <w:p w:rsidR="007637F0" w:rsidRPr="009976AE" w:rsidRDefault="007637F0" w:rsidP="007637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AE">
        <w:rPr>
          <w:rFonts w:ascii="Times New Roman" w:eastAsia="Times New Roman" w:hAnsi="Times New Roman" w:cs="Times New Roman"/>
          <w:sz w:val="24"/>
          <w:szCs w:val="24"/>
        </w:rPr>
        <w:t xml:space="preserve">Оплата по договору подряда произведена в полном размере в сумме 28,6 тыс.рублей (без учета НДФЛ). </w:t>
      </w:r>
    </w:p>
    <w:p w:rsidR="007637F0" w:rsidRPr="009976AE" w:rsidRDefault="007637F0" w:rsidP="007637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AE">
        <w:rPr>
          <w:rFonts w:ascii="Times New Roman" w:eastAsia="Times New Roman" w:hAnsi="Times New Roman" w:cs="Times New Roman"/>
          <w:sz w:val="24"/>
          <w:szCs w:val="24"/>
        </w:rPr>
        <w:t>В проверяемом периоде заключен аналогичный договор подряда № 4 от 01.05.2021 г. на сумму 52,3 тыс. рублей на оказание бухгалтерских услуг: начисление заработной платы и формирование отчетов по заработной плате, ведение бухгалтерского и налогового учета и представления отчетности, имеет признаки мнимой сделки. Договор подряда № 4 заключен на время отпуска главного бухгалтера Заславского МО.</w:t>
      </w:r>
    </w:p>
    <w:p w:rsidR="007637F0" w:rsidRPr="009976AE" w:rsidRDefault="007637F0" w:rsidP="007637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76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анализе первичной документации выявлено: за период с 01.05.2021 г. по 31.05.2021г. банковские документы фактически подписаны  штатным главным бухгалтером.  Подпись физического лица с которым заключен договор на оказание бухгалтерских услуг в бухгалтерских регистрах отсутствует. Распорядительный документ о наделении правом подписи не издавался. Документальных подтверждений о том, что </w:t>
      </w:r>
      <w:r w:rsidR="00C41D45" w:rsidRPr="009976AE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физическое лицо</w:t>
      </w:r>
      <w:r w:rsidRPr="009976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оказывала бухгалтерские услуги отсутствуют.</w:t>
      </w:r>
    </w:p>
    <w:p w:rsidR="007637F0" w:rsidRPr="009976AE" w:rsidRDefault="007637F0" w:rsidP="007637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76AE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Распоряжением № 29 от 21.05.2021 г. главный бухгалтер в связи с производственной необходимостью отозвана из отпуска с 24.05.2021г.</w:t>
      </w:r>
    </w:p>
    <w:p w:rsidR="007637F0" w:rsidRPr="009976AE" w:rsidRDefault="007637F0" w:rsidP="007637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76AE">
        <w:rPr>
          <w:rFonts w:ascii="Times New Roman" w:hAnsi="Times New Roman" w:cs="Times New Roman"/>
          <w:sz w:val="24"/>
          <w:szCs w:val="24"/>
          <w:shd w:val="clear" w:color="auto" w:fill="FFFFFF"/>
        </w:rPr>
        <w:t>По договору подряда №4 от 01.05.2021г. ни какие дополнительные соглашения по изменению сроков исполнения работ не заключались.</w:t>
      </w:r>
    </w:p>
    <w:p w:rsidR="007637F0" w:rsidRPr="009976AE" w:rsidRDefault="007637F0" w:rsidP="007637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AE">
        <w:rPr>
          <w:rFonts w:ascii="Times New Roman" w:eastAsia="Times New Roman" w:hAnsi="Times New Roman" w:cs="Times New Roman"/>
          <w:sz w:val="24"/>
          <w:szCs w:val="24"/>
        </w:rPr>
        <w:t xml:space="preserve">Оплата по договору подряда № 4 произведена в полном размере за период с 01.05.2021 по 31.05.21 г. </w:t>
      </w:r>
    </w:p>
    <w:p w:rsidR="007637F0" w:rsidRPr="009976AE" w:rsidRDefault="007637F0" w:rsidP="007637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AE">
        <w:rPr>
          <w:rFonts w:ascii="Times New Roman" w:eastAsia="Times New Roman" w:hAnsi="Times New Roman" w:cs="Times New Roman"/>
          <w:sz w:val="24"/>
          <w:szCs w:val="24"/>
        </w:rPr>
        <w:t xml:space="preserve"> КСП Балаганского района ставит под сомнение целесообразность заключения договора подряда № 4 на выполнение бухгалтерских услуг. </w:t>
      </w:r>
    </w:p>
    <w:p w:rsidR="007637F0" w:rsidRPr="009976AE" w:rsidRDefault="007637F0" w:rsidP="007637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AE">
        <w:rPr>
          <w:rFonts w:ascii="Times New Roman" w:eastAsia="Times New Roman" w:hAnsi="Times New Roman" w:cs="Times New Roman"/>
          <w:sz w:val="24"/>
          <w:szCs w:val="24"/>
        </w:rPr>
        <w:t>По мнению КСП договора подряда №4, № 25 имеют формальный характер. На формальность договоров подряда также указывают некоторые пункты договора, такие как:</w:t>
      </w:r>
    </w:p>
    <w:p w:rsidR="007637F0" w:rsidRPr="009976AE" w:rsidRDefault="007637F0" w:rsidP="007637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AE">
        <w:rPr>
          <w:rFonts w:ascii="Times New Roman" w:eastAsia="Times New Roman" w:hAnsi="Times New Roman" w:cs="Times New Roman"/>
          <w:sz w:val="24"/>
          <w:szCs w:val="24"/>
        </w:rPr>
        <w:t>Пункт 1.5. следующего содержания: «Необходимые материалы и инвентарь (инструменты, перчатки) для выполнения Работ представляет Заказчик» (для оказания бухгалтерских услуг инвентарь и перчатки не нужны);</w:t>
      </w:r>
    </w:p>
    <w:p w:rsidR="007637F0" w:rsidRPr="009976AE" w:rsidRDefault="007637F0" w:rsidP="007637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AE">
        <w:rPr>
          <w:rFonts w:ascii="Times New Roman" w:eastAsia="Times New Roman" w:hAnsi="Times New Roman" w:cs="Times New Roman"/>
          <w:sz w:val="24"/>
          <w:szCs w:val="24"/>
        </w:rPr>
        <w:t>Пункт 3.3.3. следующего содержания: «Соблюдать контрольно-пропускной режим, установленный на территории предприятия Заказчика», кабинет главного бухгалтера находится в здании Администрации МО Балаганский район в котором контрольно-пропускной режим отсутствует;</w:t>
      </w:r>
    </w:p>
    <w:p w:rsidR="007637F0" w:rsidRPr="009976AE" w:rsidRDefault="007637F0" w:rsidP="007637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AE">
        <w:rPr>
          <w:rFonts w:ascii="Times New Roman" w:eastAsia="Times New Roman" w:hAnsi="Times New Roman" w:cs="Times New Roman"/>
          <w:sz w:val="24"/>
          <w:szCs w:val="24"/>
        </w:rPr>
        <w:t>Пункт 3.3.4. следующего содержания: «Соблюдать требования охраны труда, пожарной и промышленной безопасности при нахождении на территории предприятия Заказчика и при выполнении Работ»;</w:t>
      </w:r>
    </w:p>
    <w:p w:rsidR="007637F0" w:rsidRPr="009976AE" w:rsidRDefault="007637F0" w:rsidP="007637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AE">
        <w:rPr>
          <w:rFonts w:ascii="Times New Roman" w:eastAsia="Times New Roman" w:hAnsi="Times New Roman" w:cs="Times New Roman"/>
          <w:sz w:val="24"/>
          <w:szCs w:val="24"/>
        </w:rPr>
        <w:t>Пункт 3.4.(г) следующего содержания: «после окончания выполнения работ возвратить Заказчику предоставленные инвентарь, инструменты, спецодежду и т.д.».</w:t>
      </w:r>
    </w:p>
    <w:p w:rsidR="006E6064" w:rsidRPr="009976AE" w:rsidRDefault="007637F0" w:rsidP="006E60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AE">
        <w:rPr>
          <w:rFonts w:ascii="Times New Roman" w:eastAsia="Times New Roman" w:hAnsi="Times New Roman" w:cs="Times New Roman"/>
          <w:sz w:val="24"/>
          <w:szCs w:val="24"/>
        </w:rPr>
        <w:t>В договоре подряда № 25 от 16.12.2021 г. в пункте 3.1.2. договора идёт ссылка на пункт 1.5. данный пункт в договоре подряда отсутствует.</w:t>
      </w:r>
    </w:p>
    <w:p w:rsidR="006E6064" w:rsidRPr="009976AE" w:rsidRDefault="006E6064" w:rsidP="006E60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AE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контрольного мероприятия </w:t>
      </w:r>
      <w:r w:rsidR="00C41D45" w:rsidRPr="009976AE">
        <w:rPr>
          <w:rFonts w:ascii="Times New Roman" w:eastAsia="Times New Roman" w:hAnsi="Times New Roman" w:cs="Times New Roman"/>
          <w:sz w:val="24"/>
          <w:szCs w:val="24"/>
        </w:rPr>
        <w:t>74,1 тыс. рублей по договорам ГПХ восстановлено в бюджет Заславского МО (представлена копия квитанции).</w:t>
      </w:r>
    </w:p>
    <w:p w:rsidR="007637F0" w:rsidRPr="009976AE" w:rsidRDefault="00C41D45" w:rsidP="006E60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AE">
        <w:rPr>
          <w:rFonts w:ascii="Times New Roman" w:eastAsia="Times New Roman" w:hAnsi="Times New Roman" w:cs="Times New Roman"/>
          <w:sz w:val="24"/>
          <w:szCs w:val="24"/>
        </w:rPr>
        <w:t>Главе Заславского МО рекомендовано:</w:t>
      </w:r>
    </w:p>
    <w:p w:rsidR="007637F0" w:rsidRPr="009976AE" w:rsidRDefault="007637F0" w:rsidP="006E60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AE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9976AE">
        <w:rPr>
          <w:rFonts w:ascii="Times New Roman" w:hAnsi="Times New Roman" w:cs="Times New Roman"/>
          <w:sz w:val="24"/>
          <w:szCs w:val="24"/>
        </w:rPr>
        <w:t>указывать в преамбуле к договору (контракту) ссылку на основания заключения договора с единственным поставщиком. Это поможет корректно вести учет годового объема закупок и обосновать выбор основания для закупки;</w:t>
      </w:r>
    </w:p>
    <w:p w:rsidR="007637F0" w:rsidRPr="009976AE" w:rsidRDefault="007637F0" w:rsidP="007637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AE">
        <w:rPr>
          <w:rFonts w:ascii="Times New Roman" w:hAnsi="Times New Roman" w:cs="Times New Roman"/>
          <w:sz w:val="24"/>
          <w:szCs w:val="24"/>
        </w:rPr>
        <w:t>-</w:t>
      </w:r>
      <w:r w:rsidRPr="009976AE">
        <w:rPr>
          <w:rFonts w:ascii="Times New Roman" w:eastAsia="Times New Roman" w:hAnsi="Times New Roman" w:cs="Times New Roman"/>
          <w:sz w:val="24"/>
          <w:szCs w:val="24"/>
        </w:rPr>
        <w:t>при заключении договоров подряда необходимо в стоимость договора включать кроме отчислений налога на доходы физических лиц, суммы отчислений во внебюджетные фонды (страховые взносы в ПФР, и ФФОМС), т.к. договор подряда является закупкой работ, услуг;</w:t>
      </w:r>
    </w:p>
    <w:p w:rsidR="007637F0" w:rsidRPr="009976AE" w:rsidRDefault="007637F0" w:rsidP="007637F0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AE">
        <w:rPr>
          <w:rFonts w:ascii="Times New Roman" w:eastAsia="Times New Roman" w:hAnsi="Times New Roman" w:cs="Times New Roman"/>
          <w:sz w:val="24"/>
          <w:szCs w:val="24"/>
        </w:rPr>
        <w:t xml:space="preserve"> -не допускать  заключение гражданско-правовых договоров, фактически регулирующих трудовые отношения между работником и работодателем ч.2 ст.15 Трудового кодекса РФ;</w:t>
      </w:r>
    </w:p>
    <w:p w:rsidR="007637F0" w:rsidRPr="009976AE" w:rsidRDefault="007637F0" w:rsidP="007637F0">
      <w:pPr>
        <w:shd w:val="clear" w:color="auto" w:fill="FFFFFF"/>
        <w:spacing w:after="0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AE">
        <w:rPr>
          <w:rFonts w:ascii="Times New Roman" w:eastAsia="Times New Roman" w:hAnsi="Times New Roman" w:cs="Times New Roman"/>
          <w:sz w:val="24"/>
          <w:szCs w:val="24"/>
        </w:rPr>
        <w:t>-проанализировать материалы настоящего отчета КСП и актов проверки, продолжить реализацию мер по устранению отмеченных в них нарушений и недостатков, а также недопущен</w:t>
      </w:r>
      <w:r w:rsidR="006E6064" w:rsidRPr="009976AE">
        <w:rPr>
          <w:rFonts w:ascii="Times New Roman" w:eastAsia="Times New Roman" w:hAnsi="Times New Roman" w:cs="Times New Roman"/>
          <w:sz w:val="24"/>
          <w:szCs w:val="24"/>
        </w:rPr>
        <w:t>ию подобных фактов в дальнейшем.</w:t>
      </w:r>
    </w:p>
    <w:p w:rsidR="006E6064" w:rsidRPr="009976AE" w:rsidRDefault="006E6064" w:rsidP="006E6064">
      <w:pPr>
        <w:shd w:val="clear" w:color="auto" w:fill="FFFFFF"/>
        <w:spacing w:after="0"/>
        <w:ind w:right="1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AE">
        <w:rPr>
          <w:rFonts w:ascii="Times New Roman" w:eastAsia="Times New Roman" w:hAnsi="Times New Roman" w:cs="Times New Roman"/>
          <w:b/>
          <w:sz w:val="24"/>
          <w:szCs w:val="24"/>
        </w:rPr>
        <w:t>Коноваловское МО</w:t>
      </w:r>
    </w:p>
    <w:p w:rsidR="009976AE" w:rsidRPr="009976AE" w:rsidRDefault="009976AE" w:rsidP="009976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AE">
        <w:rPr>
          <w:rFonts w:ascii="Times New Roman" w:hAnsi="Times New Roman" w:cs="Times New Roman"/>
          <w:sz w:val="24"/>
          <w:szCs w:val="24"/>
        </w:rPr>
        <w:t>Согласно п.2 ст.38 Федерального закона №44-ФЗ,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контракта. В нарушении данных требований в Коноваловском МО не назначено должностное лицо, ответственное за осуществление Закупок (п.4.10 Классификатора нарушений). (1 единица).</w:t>
      </w:r>
    </w:p>
    <w:p w:rsidR="009976AE" w:rsidRPr="009976AE" w:rsidRDefault="009976AE" w:rsidP="009976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AE">
        <w:rPr>
          <w:rFonts w:ascii="Times New Roman" w:hAnsi="Times New Roman" w:cs="Times New Roman"/>
          <w:sz w:val="24"/>
          <w:szCs w:val="24"/>
        </w:rPr>
        <w:t>Нарушение устранено. К проверке представлено распоряжение №2-1 от 10.01.2022 «О назначении должностного лица, ответственного за осуществление закупок (контрактного управляющего).</w:t>
      </w:r>
    </w:p>
    <w:p w:rsidR="009976AE" w:rsidRPr="009976AE" w:rsidRDefault="009976AE" w:rsidP="00997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6AE">
        <w:rPr>
          <w:rFonts w:ascii="Times New Roman" w:hAnsi="Times New Roman" w:cs="Times New Roman"/>
          <w:sz w:val="24"/>
          <w:szCs w:val="24"/>
        </w:rPr>
        <w:t xml:space="preserve">           В нарушении  ст.73 Бюджетного кодекса РФ не ведется реестр закупок.(1 единица)</w:t>
      </w:r>
    </w:p>
    <w:p w:rsidR="009976AE" w:rsidRPr="008F1722" w:rsidRDefault="009976AE" w:rsidP="009976A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722">
        <w:rPr>
          <w:rFonts w:ascii="Times New Roman" w:hAnsi="Times New Roman" w:cs="Times New Roman"/>
          <w:b/>
          <w:sz w:val="24"/>
          <w:szCs w:val="24"/>
        </w:rPr>
        <w:t>992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F172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Pr="008F172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8F1722">
        <w:rPr>
          <w:rFonts w:ascii="Times New Roman" w:hAnsi="Times New Roman" w:cs="Times New Roman"/>
          <w:sz w:val="24"/>
          <w:szCs w:val="24"/>
        </w:rPr>
        <w:t xml:space="preserve"> – в нарушение</w:t>
      </w:r>
      <w:r w:rsidRPr="008F1722">
        <w:rPr>
          <w:rFonts w:ascii="Times New Roman" w:eastAsia="Times New Roman" w:hAnsi="Times New Roman" w:cs="Times New Roman"/>
          <w:sz w:val="24"/>
          <w:szCs w:val="24"/>
        </w:rPr>
        <w:t xml:space="preserve"> п.1 статьи 16 Закона № 44-ФЗ</w:t>
      </w:r>
      <w:r w:rsidRPr="008F1722">
        <w:rPr>
          <w:rFonts w:ascii="Times New Roman" w:hAnsi="Times New Roman" w:cs="Times New Roman"/>
          <w:sz w:val="24"/>
          <w:szCs w:val="24"/>
        </w:rPr>
        <w:t xml:space="preserve"> осуществлены закупки без внесения в план- график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1722">
        <w:rPr>
          <w:rFonts w:ascii="Times New Roman" w:hAnsi="Times New Roman" w:cs="Times New Roman"/>
          <w:sz w:val="24"/>
          <w:szCs w:val="24"/>
        </w:rPr>
        <w:t xml:space="preserve"> </w:t>
      </w:r>
      <w:r w:rsidRPr="008F1722">
        <w:rPr>
          <w:rFonts w:ascii="Times New Roman" w:eastAsia="Times New Roman" w:hAnsi="Times New Roman" w:cs="Times New Roman"/>
          <w:sz w:val="24"/>
          <w:szCs w:val="24"/>
        </w:rPr>
        <w:t>(п.4.5 Классификатора нарушений – 2 ед., )</w:t>
      </w:r>
    </w:p>
    <w:p w:rsidR="009976AE" w:rsidRPr="008F1722" w:rsidRDefault="009976AE" w:rsidP="009976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722">
        <w:rPr>
          <w:rFonts w:ascii="Times New Roman" w:eastAsia="Times New Roman" w:hAnsi="Times New Roman" w:cs="Times New Roman"/>
          <w:b/>
          <w:sz w:val="24"/>
          <w:szCs w:val="24"/>
        </w:rPr>
        <w:t>209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8F172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</w:t>
      </w:r>
      <w:r w:rsidRPr="008F1722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Pr="008F1722">
        <w:rPr>
          <w:rFonts w:ascii="Times New Roman" w:eastAsia="Times New Roman" w:hAnsi="Times New Roman" w:cs="Times New Roman"/>
          <w:sz w:val="24"/>
          <w:szCs w:val="24"/>
        </w:rPr>
        <w:t xml:space="preserve">  - Коноваловским муниципальным образованием за период 2021 года превышена сумма обязательств по договорам заключенным с физическими лицами на оказание услуг (договоры ГПХ) (страховые взносы ПФР, ФФОМС. (7 ед.)</w:t>
      </w:r>
    </w:p>
    <w:p w:rsidR="009976AE" w:rsidRPr="008F1722" w:rsidRDefault="009976AE" w:rsidP="009976A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8F1722">
        <w:rPr>
          <w:rFonts w:ascii="Times New Roman" w:eastAsia="Times New Roman" w:hAnsi="Times New Roman" w:cs="Times New Roman"/>
          <w:b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8F172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</w:t>
      </w:r>
      <w:r w:rsidRPr="008F1722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8F1722">
        <w:rPr>
          <w:rFonts w:ascii="Times New Roman" w:eastAsia="Times New Roman" w:hAnsi="Times New Roman" w:cs="Times New Roman"/>
          <w:sz w:val="24"/>
          <w:szCs w:val="24"/>
        </w:rPr>
        <w:t xml:space="preserve">  - сумма </w:t>
      </w:r>
      <w:r w:rsidRPr="008F1722">
        <w:rPr>
          <w:rFonts w:ascii="Times New Roman" w:hAnsi="Times New Roman" w:cs="Times New Roman"/>
          <w:sz w:val="24"/>
          <w:szCs w:val="24"/>
        </w:rPr>
        <w:t>подлежит восстановлению в бюджет поселения и является нарушением принципа эффективности использования бюджетных средств (ст.34 БК РФ),(2 ед.):</w:t>
      </w:r>
    </w:p>
    <w:p w:rsidR="009976AE" w:rsidRPr="009976AE" w:rsidRDefault="009976AE" w:rsidP="009976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1722">
        <w:rPr>
          <w:rFonts w:ascii="Times New Roman" w:hAnsi="Times New Roman" w:cs="Times New Roman"/>
          <w:sz w:val="24"/>
          <w:szCs w:val="24"/>
        </w:rPr>
        <w:t>-</w:t>
      </w:r>
      <w:r w:rsidRPr="008F172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F172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Pr="008F172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8F17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заключен </w:t>
      </w:r>
      <w:r w:rsidRPr="008F1722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договор №б/н от 01.02.2021 года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физическим лицом</w:t>
      </w:r>
      <w:r w:rsidRPr="008F172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сумму 23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F1722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</w:t>
      </w:r>
      <w:r w:rsidRPr="008F1722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 (размещение информации на сайте (ЕИС), разработка документации по осуществлению процедур по определению поставщиков (подрядчиков, исполнителей) для закупки товаров, работ, услуг для муниципальных нужд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нужд»), срок исполнения услуг с 01.02.2021 года по 31.03.2021 года, акт об оказании услуг к проверке не представлен </w:t>
      </w:r>
      <w:r w:rsidRPr="009976AE">
        <w:rPr>
          <w:rFonts w:ascii="Times New Roman" w:eastAsia="Times New Roman" w:hAnsi="Times New Roman" w:cs="Times New Roman"/>
          <w:bCs/>
          <w:sz w:val="24"/>
          <w:szCs w:val="24"/>
        </w:rPr>
        <w:t>(нарушение ст.9 №402-ФЗ «О бухгалтерском учете» и Учетной политики Администрации Коноваловского МО (предусмотрено, что документ-основание первичный учетный документ является: накладные, акты выполненных работ, (оказанных услуг), счета на оплату). Произведены платежи без подтверждающего документа на сумму 29,2 тыс. рублей. По договору №б/н от 01.02.2021 года с физическим лицом не возможно определить, что действительно оказывались</w:t>
      </w:r>
      <w:r w:rsidRPr="008F1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76AE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услуги физическим лицом в период с </w:t>
      </w:r>
      <w:r w:rsidRPr="009976A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01.02.2021 по 31.03.2021 года по размещению информации на сайте ЕИС в соответствии с законодательством, т.к. согласно решения Думы Коноваловского МО от 25.02.2021 года №1/1 «О внесении изменений в решение Думы Коноваловского МО от 28.12.2020 года №10/1 «О бюджете Коноваловского муниципального образования на 2021 год и на плановый период 2022 и 2023 годов» данные изменения не были размещены на сайте ЕИС, что ставит под сомнение оказанные услуги;</w:t>
      </w:r>
    </w:p>
    <w:p w:rsidR="009976AE" w:rsidRPr="009976AE" w:rsidRDefault="009976AE" w:rsidP="009976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1722">
        <w:rPr>
          <w:rFonts w:ascii="Times New Roman" w:eastAsia="Times New Roman" w:hAnsi="Times New Roman" w:cs="Times New Roman"/>
          <w:b/>
          <w:bCs/>
          <w:sz w:val="24"/>
          <w:szCs w:val="24"/>
        </w:rPr>
        <w:t>-47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8F172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тыс.</w:t>
      </w:r>
      <w:r w:rsidRPr="008F1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рублей </w:t>
      </w:r>
      <w:r w:rsidRPr="008F1722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договор №1 от 24.05.2021 года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физическим лицом</w:t>
      </w:r>
      <w:r w:rsidRPr="008F172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сумму 54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8F1722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</w:t>
      </w:r>
      <w:r w:rsidRPr="008F1722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 (оказание бухгалтерских услуг – начисление заработной платы и формирование отчетов по заработной плате, ведение бухгалтерского и налогового учета и представление отчетности), срок исполнения работ с 24.05.2021 года по 30.06.2021 года. Из представленных документов невозможно определить, что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физическое лицо</w:t>
      </w:r>
      <w:r w:rsidRPr="008F172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действительно оказала бухгалтерские услуги Администрации Коноваловского МО на время отпуска главного </w:t>
      </w:r>
      <w:r w:rsidRPr="009976AE">
        <w:rPr>
          <w:rFonts w:ascii="Times New Roman" w:eastAsia="Times New Roman" w:hAnsi="Times New Roman" w:cs="Times New Roman"/>
          <w:bCs/>
          <w:sz w:val="24"/>
          <w:szCs w:val="24"/>
        </w:rPr>
        <w:t xml:space="preserve">бухгалтера. </w:t>
      </w:r>
    </w:p>
    <w:p w:rsidR="009976AE" w:rsidRPr="009976AE" w:rsidRDefault="009976AE" w:rsidP="009976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6AE">
        <w:rPr>
          <w:rFonts w:ascii="Times New Roman" w:eastAsia="Times New Roman" w:hAnsi="Times New Roman" w:cs="Times New Roman"/>
          <w:bCs/>
          <w:sz w:val="24"/>
          <w:szCs w:val="24"/>
        </w:rPr>
        <w:t>По акту приема-сдачи выполненных работ по договору оказания бухгалтерских услуг №1 за июнь 2021 года от 30.06.2021 года, оплата произведена ранее выполненных работ.</w:t>
      </w:r>
    </w:p>
    <w:p w:rsidR="009976AE" w:rsidRPr="009976AE" w:rsidRDefault="009976AE" w:rsidP="009976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6AE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ч.1 ст.7 Федерального закона от 06.12.2011 года №402-ФЗ «О бухгалтерском учете» ведение бухучета и хранение документов бухучета организует руководитель организации и закрепляет это в Учетной политике: </w:t>
      </w:r>
    </w:p>
    <w:p w:rsidR="009976AE" w:rsidRPr="009976AE" w:rsidRDefault="009976AE" w:rsidP="009976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976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возложить обязанности по ведению бухучета на главного бухгалтера или на другого ответственного сотрудника организации;</w:t>
      </w:r>
    </w:p>
    <w:p w:rsidR="009976AE" w:rsidRPr="009976AE" w:rsidRDefault="009976AE" w:rsidP="009976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976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заключить договор об оказании услуг по ведению бухучета со сторонней организацией (специалистом).</w:t>
      </w:r>
    </w:p>
    <w:p w:rsidR="009976AE" w:rsidRPr="009976AE" w:rsidRDefault="009976AE" w:rsidP="009976A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AE">
        <w:rPr>
          <w:rFonts w:ascii="Times New Roman" w:hAnsi="Times New Roman" w:cs="Times New Roman"/>
          <w:sz w:val="24"/>
          <w:szCs w:val="24"/>
        </w:rPr>
        <w:t>Штатным расписанием Администрации Коноваловского МО предусмотрена должность главного бухгалтера в количестве 0,8 ставки с оплатой – 38,8 тыс. рублей, т.е. из выше указанного следует, что Администрация Коноваловского МО не могла заключать договор об оказании услуг по ведению бухучета физическим лицом.</w:t>
      </w:r>
    </w:p>
    <w:p w:rsidR="009976AE" w:rsidRPr="009976AE" w:rsidRDefault="009976AE" w:rsidP="009976A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976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Учетной политикой Коноваловского МО (утв. Постановлением от 10.09.2021 г. №36) предусмотрено, что на основании ч.3 ст.7</w:t>
      </w:r>
      <w:r w:rsidRPr="009976AE">
        <w:rPr>
          <w:rFonts w:ascii="Times New Roman" w:hAnsi="Times New Roman" w:cs="Times New Roman"/>
          <w:sz w:val="24"/>
          <w:szCs w:val="24"/>
        </w:rPr>
        <w:t xml:space="preserve"> Федерального закона от 6 декабря 2011 №402-ФЗ</w:t>
      </w:r>
      <w:r w:rsidRPr="009976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976AE">
        <w:rPr>
          <w:rFonts w:ascii="Times New Roman" w:hAnsi="Times New Roman" w:cs="Times New Roman"/>
          <w:sz w:val="24"/>
          <w:szCs w:val="24"/>
        </w:rPr>
        <w:t>бюджетный учет ведется структурным подразделением – бухгалтерией, возглавляемой главным бухгалтером.</w:t>
      </w:r>
    </w:p>
    <w:p w:rsidR="009976AE" w:rsidRPr="009976AE" w:rsidRDefault="009976AE" w:rsidP="009976A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AE">
        <w:rPr>
          <w:rFonts w:ascii="Times New Roman" w:hAnsi="Times New Roman" w:cs="Times New Roman"/>
          <w:sz w:val="24"/>
          <w:szCs w:val="24"/>
        </w:rPr>
        <w:t>Так же работодатель на основании ч.2 ст.125 Трудового кодекса Российской Федерации имеет право отозвать работника из отпуска с согласия работника.</w:t>
      </w:r>
    </w:p>
    <w:p w:rsidR="009976AE" w:rsidRPr="009976AE" w:rsidRDefault="009976AE" w:rsidP="009976A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AE">
        <w:rPr>
          <w:rFonts w:ascii="Times New Roman" w:hAnsi="Times New Roman" w:cs="Times New Roman"/>
          <w:sz w:val="24"/>
          <w:szCs w:val="24"/>
        </w:rPr>
        <w:t xml:space="preserve">Согласно ч.2 ст.15 Трудового кодекса Российской Федерации заключение гражданско-правовых договоров, фактически регулирующих трудовые отношения между работником и работодателем, </w:t>
      </w:r>
      <w:hyperlink r:id="rId6" w:history="1">
        <w:r w:rsidRPr="009976AE">
          <w:rPr>
            <w:rFonts w:ascii="Times New Roman" w:hAnsi="Times New Roman" w:cs="Times New Roman"/>
            <w:sz w:val="24"/>
            <w:szCs w:val="24"/>
          </w:rPr>
          <w:t>не допускается</w:t>
        </w:r>
      </w:hyperlink>
      <w:r w:rsidRPr="009976AE">
        <w:rPr>
          <w:rFonts w:ascii="Times New Roman" w:hAnsi="Times New Roman" w:cs="Times New Roman"/>
          <w:sz w:val="24"/>
          <w:szCs w:val="24"/>
        </w:rPr>
        <w:t>.</w:t>
      </w:r>
    </w:p>
    <w:p w:rsidR="009976AE" w:rsidRPr="009976AE" w:rsidRDefault="009976AE" w:rsidP="009976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76AE">
        <w:rPr>
          <w:rFonts w:ascii="Times New Roman" w:eastAsia="Times New Roman" w:hAnsi="Times New Roman" w:cs="Times New Roman"/>
          <w:bCs/>
          <w:sz w:val="24"/>
          <w:szCs w:val="24"/>
        </w:rPr>
        <w:t>Согласно ст.9 Федерального закона от 06.12.2011 года №402-ФЗ п</w:t>
      </w:r>
      <w:r w:rsidRPr="009976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ервичные учетные документы должны быть составлены при совершении факта хозяйственной жизни. Лицо, ответственное за оформление факта хозяйственной жизни, обеспечивает своевременную передачу первичных учетных документов для регистрации содержащихся в них данных в регистрах бухгалтерского учета, а также достоверность этих данных. В нарушении данных требований установлено, что регистры бухгалтерского учета за период с 24.05.2021 по 30.06.2021 года не подписаны физическим лицом с которым был заключен договор на оказание бухгалтерских услуг. Распорядительный документ о наделении </w:t>
      </w:r>
      <w:r w:rsidRPr="009976A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правом подписи физического лица не издавался. Документальные подтверждения о том, что физическое лицо оказывала бухгалтерские услуги отсутствует.</w:t>
      </w:r>
    </w:p>
    <w:p w:rsidR="009976AE" w:rsidRPr="009976AE" w:rsidRDefault="009976AE" w:rsidP="009976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6AE">
        <w:rPr>
          <w:rFonts w:ascii="Times New Roman" w:eastAsia="Times New Roman" w:hAnsi="Times New Roman" w:cs="Times New Roman"/>
          <w:bCs/>
          <w:sz w:val="24"/>
          <w:szCs w:val="24"/>
        </w:rPr>
        <w:t>По мнению КСП договор №1 от 24.05.2021 года заключенный между Администрацией Коноваловского МО и физическим лицом ставит под сомнение и носит формальный характер.</w:t>
      </w:r>
    </w:p>
    <w:p w:rsidR="009976AE" w:rsidRPr="008F1722" w:rsidRDefault="009976AE" w:rsidP="009976AE">
      <w:pPr>
        <w:shd w:val="clear" w:color="auto" w:fill="FFFFFF"/>
        <w:tabs>
          <w:tab w:val="left" w:pos="389"/>
        </w:tabs>
        <w:spacing w:before="269"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722">
        <w:rPr>
          <w:rFonts w:ascii="Times New Roman" w:eastAsia="Times New Roman" w:hAnsi="Times New Roman" w:cs="Times New Roman"/>
          <w:b/>
          <w:sz w:val="24"/>
          <w:szCs w:val="24"/>
        </w:rPr>
        <w:t>Предложения (рекомендации):</w:t>
      </w:r>
    </w:p>
    <w:p w:rsidR="009976AE" w:rsidRPr="008F1722" w:rsidRDefault="009976AE" w:rsidP="009976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72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F1722">
        <w:rPr>
          <w:rFonts w:ascii="Times New Roman" w:hAnsi="Times New Roman" w:cs="Times New Roman"/>
          <w:sz w:val="24"/>
          <w:szCs w:val="24"/>
        </w:rPr>
        <w:t>указывать в преамбуле к договору (контракту) ссылку на основания заключения договора с единственным поставщиком. Это поможет корректно вести учет годового объема закупок и обосновать выбор основания для закупки;</w:t>
      </w:r>
    </w:p>
    <w:p w:rsidR="009976AE" w:rsidRPr="008F1722" w:rsidRDefault="009976AE" w:rsidP="009976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722">
        <w:rPr>
          <w:rFonts w:ascii="Times New Roman" w:hAnsi="Times New Roman" w:cs="Times New Roman"/>
          <w:sz w:val="24"/>
          <w:szCs w:val="24"/>
        </w:rPr>
        <w:t>-</w:t>
      </w:r>
      <w:r w:rsidRPr="008F1722">
        <w:rPr>
          <w:rFonts w:ascii="Times New Roman" w:eastAsia="Times New Roman" w:hAnsi="Times New Roman" w:cs="Times New Roman"/>
          <w:sz w:val="24"/>
          <w:szCs w:val="24"/>
        </w:rPr>
        <w:t>при заключении договоров подряда необходимо в стоимость договора включать кроме отчислений налога на доходы физических лиц, суммы отчислений во внебюджетные фонды (страховые взносы в ПФР, и ФФОМС), т.к. договор подряда является закупкой работ, услуг;</w:t>
      </w:r>
    </w:p>
    <w:p w:rsidR="009976AE" w:rsidRPr="008F1722" w:rsidRDefault="009976AE" w:rsidP="009976A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722">
        <w:rPr>
          <w:rFonts w:ascii="Times New Roman" w:eastAsia="Times New Roman" w:hAnsi="Times New Roman" w:cs="Times New Roman"/>
          <w:sz w:val="24"/>
          <w:szCs w:val="24"/>
        </w:rPr>
        <w:t xml:space="preserve"> -не допускать  заключение гражданско-правовых договоров, фактически регулирующих трудовые отношения между работником и работодателем ч.2 ст.15 Трудового кодекса РФ;</w:t>
      </w:r>
    </w:p>
    <w:p w:rsidR="009976AE" w:rsidRPr="008F1722" w:rsidRDefault="009976AE" w:rsidP="009976AE">
      <w:pPr>
        <w:shd w:val="clear" w:color="auto" w:fill="FFFFFF"/>
        <w:spacing w:after="0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722">
        <w:rPr>
          <w:rFonts w:ascii="Times New Roman" w:eastAsia="Times New Roman" w:hAnsi="Times New Roman" w:cs="Times New Roman"/>
          <w:sz w:val="24"/>
          <w:szCs w:val="24"/>
        </w:rPr>
        <w:t>-проанализировать материалы настоящего отчета КСП и актов проверки, продолжить реализацию мер по устранению отмеченных в них нарушений и недостатков, а также недопущению подобных фактов в дальнейшем;</w:t>
      </w:r>
    </w:p>
    <w:p w:rsidR="009976AE" w:rsidRPr="008F1722" w:rsidRDefault="009976AE" w:rsidP="009976AE">
      <w:pPr>
        <w:shd w:val="clear" w:color="auto" w:fill="FFFFFF"/>
        <w:spacing w:after="0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722">
        <w:rPr>
          <w:rFonts w:ascii="Times New Roman" w:eastAsia="Times New Roman" w:hAnsi="Times New Roman" w:cs="Times New Roman"/>
          <w:sz w:val="24"/>
          <w:szCs w:val="24"/>
        </w:rPr>
        <w:t>-восстановить сумму 67541 рублей;</w:t>
      </w:r>
    </w:p>
    <w:p w:rsidR="009976AE" w:rsidRPr="008F1722" w:rsidRDefault="009976AE" w:rsidP="009976AE">
      <w:pPr>
        <w:shd w:val="clear" w:color="auto" w:fill="FFFFFF"/>
        <w:spacing w:after="0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722">
        <w:rPr>
          <w:rFonts w:ascii="Times New Roman" w:eastAsia="Times New Roman" w:hAnsi="Times New Roman" w:cs="Times New Roman"/>
          <w:sz w:val="24"/>
          <w:szCs w:val="24"/>
        </w:rPr>
        <w:t xml:space="preserve">-привлечь к дисциплинарной ответственности виновных лиц. </w:t>
      </w:r>
    </w:p>
    <w:p w:rsidR="006E6064" w:rsidRPr="00F52003" w:rsidRDefault="006E6064" w:rsidP="007637F0">
      <w:pPr>
        <w:shd w:val="clear" w:color="auto" w:fill="FFFFFF"/>
        <w:spacing w:after="0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7F0" w:rsidRPr="00E1227A" w:rsidRDefault="007637F0" w:rsidP="007637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552" w:rsidRPr="007637F0" w:rsidRDefault="00005552">
      <w:pPr>
        <w:rPr>
          <w:rFonts w:ascii="Times New Roman" w:hAnsi="Times New Roman" w:cs="Times New Roman"/>
        </w:rPr>
      </w:pPr>
    </w:p>
    <w:sectPr w:rsidR="00005552" w:rsidRPr="0076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F0"/>
    <w:rsid w:val="00005552"/>
    <w:rsid w:val="006257F8"/>
    <w:rsid w:val="006E6064"/>
    <w:rsid w:val="007637F0"/>
    <w:rsid w:val="009976AE"/>
    <w:rsid w:val="00C4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7F0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7637F0"/>
    <w:pPr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7F0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7637F0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7319CCF23C3A4D1E9171DCAA72602418D07A08F78B3DF579E2C08F5E85F96D08CB0956567150C589EC2B8D96B42F4F632B6544118EO9xEH" TargetMode="External"/><Relationship Id="rId5" Type="http://schemas.openxmlformats.org/officeDocument/2006/relationships/hyperlink" Target="consultantplus://offline/ref=7EC6E624AD2EE50AAD37A3BB3FCD1E4F952CD0034517FD61EE4DAFA2758DBB39A86F8F9DEA6A9789A677C89BB448A61EF08DE94B567F8921sDf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2022-07-21T06:29:00Z</dcterms:created>
  <dcterms:modified xsi:type="dcterms:W3CDTF">2022-07-21T06:29:00Z</dcterms:modified>
</cp:coreProperties>
</file>