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D4" w:rsidRDefault="003A2E0F" w:rsidP="006740D4">
      <w:pPr>
        <w:shd w:val="clear" w:color="auto" w:fill="FFFFFF"/>
        <w:spacing w:after="75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366D9">
        <w:rPr>
          <w:rFonts w:ascii="Times New Roman" w:hAnsi="Times New Roman" w:cs="Times New Roman"/>
          <w:b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0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 результатам мониторинга</w:t>
      </w:r>
    </w:p>
    <w:p w:rsidR="006740D4" w:rsidRDefault="006740D4" w:rsidP="006740D4">
      <w:pPr>
        <w:shd w:val="clear" w:color="auto" w:fill="FFFFFF"/>
        <w:spacing w:after="75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национальных проектов в муниципальном образовании Балаганский район</w:t>
      </w:r>
      <w:bookmarkStart w:id="0" w:name="_GoBack"/>
      <w:bookmarkEnd w:id="0"/>
    </w:p>
    <w:p w:rsidR="006740D4" w:rsidRDefault="006740D4" w:rsidP="006740D4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740D4" w:rsidRDefault="003A2E0F" w:rsidP="00481A13">
      <w:pPr>
        <w:shd w:val="clear" w:color="auto" w:fill="FFFFFF"/>
        <w:ind w:left="0" w:right="-1" w:firstLine="709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740D4">
        <w:rPr>
          <w:rFonts w:ascii="Times New Roman" w:hAnsi="Times New Roman" w:cs="Times New Roman"/>
          <w:sz w:val="26"/>
          <w:szCs w:val="26"/>
        </w:rPr>
        <w:t xml:space="preserve">КСП Балаганского района проведен </w:t>
      </w:r>
      <w:r w:rsidR="006740D4" w:rsidRPr="006740D4">
        <w:rPr>
          <w:rFonts w:ascii="Times New Roman" w:hAnsi="Times New Roman" w:cs="Times New Roman"/>
          <w:sz w:val="26"/>
          <w:szCs w:val="26"/>
        </w:rPr>
        <w:t>мониторинг</w:t>
      </w:r>
      <w:r w:rsidR="006740D4">
        <w:rPr>
          <w:rFonts w:ascii="Times New Roman" w:hAnsi="Times New Roman" w:cs="Times New Roman"/>
          <w:sz w:val="28"/>
          <w:szCs w:val="28"/>
        </w:rPr>
        <w:t xml:space="preserve"> </w:t>
      </w:r>
      <w:r w:rsidR="006740D4" w:rsidRPr="006740D4">
        <w:rPr>
          <w:rFonts w:ascii="Times New Roman" w:eastAsia="Times New Roman" w:hAnsi="Times New Roman"/>
          <w:bCs/>
          <w:sz w:val="26"/>
          <w:szCs w:val="26"/>
          <w:lang w:eastAsia="ru-RU"/>
        </w:rPr>
        <w:t>реализации национальных проектов</w:t>
      </w:r>
      <w:r w:rsidR="0033601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НП)</w:t>
      </w:r>
      <w:r w:rsidR="006740D4" w:rsidRPr="006740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муниципальном образовании Балаганский район</w:t>
      </w:r>
      <w:r w:rsidR="006740D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740D4" w:rsidRDefault="006740D4" w:rsidP="00481A13">
      <w:pPr>
        <w:shd w:val="clear" w:color="auto" w:fill="FFFFFF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данным Отчетов об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исполнении  бюджетов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</w:t>
      </w:r>
      <w:r w:rsidR="00A9642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на территории муниципального образования Балаганский район осуществляется реализация следующих НП:</w:t>
      </w:r>
    </w:p>
    <w:p w:rsidR="006740D4" w:rsidRDefault="006740D4" w:rsidP="00481A13">
      <w:pPr>
        <w:shd w:val="clear" w:color="auto" w:fill="FFFFFF"/>
        <w:ind w:left="0" w:righ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-НП «Успех каждого </w:t>
      </w:r>
      <w:proofErr w:type="gramStart"/>
      <w:r>
        <w:rPr>
          <w:rFonts w:ascii="Times New Roman" w:hAnsi="Times New Roman"/>
          <w:sz w:val="26"/>
          <w:szCs w:val="26"/>
        </w:rPr>
        <w:t xml:space="preserve">ребенка»   </w:t>
      </w:r>
      <w:proofErr w:type="gramEnd"/>
      <w:r>
        <w:rPr>
          <w:rFonts w:ascii="Times New Roman" w:hAnsi="Times New Roman"/>
          <w:sz w:val="26"/>
          <w:szCs w:val="26"/>
        </w:rPr>
        <w:t xml:space="preserve">капитальный ремонт спортивных залов в образовательных учреждениях района, с. </w:t>
      </w:r>
      <w:proofErr w:type="spellStart"/>
      <w:r>
        <w:rPr>
          <w:rFonts w:ascii="Times New Roman" w:hAnsi="Times New Roman"/>
          <w:sz w:val="26"/>
          <w:szCs w:val="26"/>
        </w:rPr>
        <w:t>Кумарейка</w:t>
      </w:r>
      <w:proofErr w:type="spellEnd"/>
      <w:r>
        <w:rPr>
          <w:rFonts w:ascii="Times New Roman" w:hAnsi="Times New Roman"/>
          <w:sz w:val="26"/>
          <w:szCs w:val="26"/>
        </w:rPr>
        <w:t xml:space="preserve"> и с. </w:t>
      </w:r>
      <w:proofErr w:type="spellStart"/>
      <w:r>
        <w:rPr>
          <w:rFonts w:ascii="Times New Roman" w:hAnsi="Times New Roman"/>
          <w:sz w:val="26"/>
          <w:szCs w:val="26"/>
        </w:rPr>
        <w:t>Тарасовск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6740D4" w:rsidRDefault="006740D4" w:rsidP="00481A13">
      <w:pPr>
        <w:shd w:val="clear" w:color="auto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Бюджетные назначения утверждены в сумме 9809,0 тыс. рублей. 9318,5 тыс. рублей средства областного бюджета, 490,5 тыс. рублей средства местного бюджета. Бюджетные назначения исполнены в сумме 9753,3 тыс. рублей.</w:t>
      </w:r>
    </w:p>
    <w:p w:rsidR="00A9642E" w:rsidRDefault="00A9642E" w:rsidP="00481A13">
      <w:pPr>
        <w:shd w:val="clear" w:color="auto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электронного аукциона было заключены Контракты с Подрядчиками с НМЦК 3315,6 тыс. рублей и 6116,5 тыс. рублей. </w:t>
      </w:r>
    </w:p>
    <w:p w:rsidR="00A50403" w:rsidRDefault="00A9642E" w:rsidP="00481A13">
      <w:pPr>
        <w:shd w:val="clear" w:color="auto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исполнения Контракта по объекту в </w:t>
      </w:r>
      <w:proofErr w:type="spellStart"/>
      <w:r>
        <w:rPr>
          <w:rFonts w:ascii="Times New Roman" w:hAnsi="Times New Roman"/>
          <w:sz w:val="26"/>
          <w:szCs w:val="26"/>
        </w:rPr>
        <w:t>с.Кумарейка</w:t>
      </w:r>
      <w:proofErr w:type="spellEnd"/>
      <w:r>
        <w:rPr>
          <w:rFonts w:ascii="Times New Roman" w:hAnsi="Times New Roman"/>
          <w:sz w:val="26"/>
          <w:szCs w:val="26"/>
        </w:rPr>
        <w:t xml:space="preserve"> было заключено дополнительное соглашение об уменьшении стоимости цены Контракта</w:t>
      </w:r>
      <w:r w:rsidR="008D5938">
        <w:rPr>
          <w:rFonts w:ascii="Times New Roman" w:hAnsi="Times New Roman"/>
          <w:sz w:val="26"/>
          <w:szCs w:val="26"/>
        </w:rPr>
        <w:t>, стоимость работ составила 2255,6 тыс. рублей.</w:t>
      </w:r>
      <w:r w:rsidR="00A50403">
        <w:rPr>
          <w:rFonts w:ascii="Times New Roman" w:hAnsi="Times New Roman"/>
          <w:sz w:val="26"/>
          <w:szCs w:val="26"/>
        </w:rPr>
        <w:t xml:space="preserve"> </w:t>
      </w:r>
      <w:r w:rsidR="00A50403">
        <w:rPr>
          <w:rFonts w:ascii="Times New Roman" w:hAnsi="Times New Roman"/>
          <w:sz w:val="26"/>
          <w:szCs w:val="26"/>
        </w:rPr>
        <w:t>Подрядчиком не</w:t>
      </w:r>
      <w:r w:rsidR="00A504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0403">
        <w:rPr>
          <w:rFonts w:ascii="Times New Roman" w:hAnsi="Times New Roman"/>
          <w:sz w:val="26"/>
          <w:szCs w:val="26"/>
        </w:rPr>
        <w:t xml:space="preserve">были </w:t>
      </w:r>
      <w:r w:rsidR="00A50403">
        <w:rPr>
          <w:rFonts w:ascii="Times New Roman" w:hAnsi="Times New Roman"/>
          <w:sz w:val="26"/>
          <w:szCs w:val="26"/>
        </w:rPr>
        <w:t xml:space="preserve"> соблюдены</w:t>
      </w:r>
      <w:proofErr w:type="gramEnd"/>
      <w:r w:rsidR="00A50403">
        <w:rPr>
          <w:rFonts w:ascii="Times New Roman" w:hAnsi="Times New Roman"/>
          <w:sz w:val="26"/>
          <w:szCs w:val="26"/>
        </w:rPr>
        <w:t xml:space="preserve"> сроки выполнения работ.</w:t>
      </w:r>
      <w:r w:rsidR="00A50403">
        <w:rPr>
          <w:rFonts w:ascii="Times New Roman" w:hAnsi="Times New Roman"/>
          <w:sz w:val="26"/>
          <w:szCs w:val="26"/>
        </w:rPr>
        <w:t xml:space="preserve"> </w:t>
      </w:r>
      <w:r w:rsidR="00A50403">
        <w:rPr>
          <w:rFonts w:ascii="Times New Roman" w:hAnsi="Times New Roman"/>
          <w:sz w:val="26"/>
          <w:szCs w:val="26"/>
        </w:rPr>
        <w:t xml:space="preserve">В соответствии </w:t>
      </w:r>
      <w:r w:rsidR="00F3005D">
        <w:rPr>
          <w:rFonts w:ascii="Times New Roman" w:hAnsi="Times New Roman"/>
          <w:sz w:val="26"/>
          <w:szCs w:val="26"/>
        </w:rPr>
        <w:t>с действующим законодательством,</w:t>
      </w:r>
      <w:r w:rsidR="00A50403">
        <w:rPr>
          <w:rFonts w:ascii="Times New Roman" w:hAnsi="Times New Roman"/>
          <w:sz w:val="26"/>
          <w:szCs w:val="26"/>
        </w:rPr>
        <w:t xml:space="preserve"> Заказчиком был</w:t>
      </w:r>
      <w:r w:rsidR="00F3005D">
        <w:rPr>
          <w:rFonts w:ascii="Times New Roman" w:hAnsi="Times New Roman"/>
          <w:sz w:val="26"/>
          <w:szCs w:val="26"/>
        </w:rPr>
        <w:t>а</w:t>
      </w:r>
      <w:r w:rsidR="00A50403">
        <w:rPr>
          <w:rFonts w:ascii="Times New Roman" w:hAnsi="Times New Roman"/>
          <w:sz w:val="26"/>
          <w:szCs w:val="26"/>
        </w:rPr>
        <w:t xml:space="preserve"> начислена неустойка в сумме 34,4 тыс. рублей.</w:t>
      </w:r>
      <w:r w:rsidR="00706643">
        <w:rPr>
          <w:rFonts w:ascii="Times New Roman" w:hAnsi="Times New Roman"/>
          <w:sz w:val="26"/>
          <w:szCs w:val="26"/>
        </w:rPr>
        <w:t xml:space="preserve"> </w:t>
      </w:r>
      <w:r w:rsidR="00706643">
        <w:rPr>
          <w:rFonts w:ascii="Times New Roman" w:hAnsi="Times New Roman"/>
          <w:sz w:val="26"/>
          <w:szCs w:val="26"/>
        </w:rPr>
        <w:t xml:space="preserve">По </w:t>
      </w:r>
      <w:proofErr w:type="gramStart"/>
      <w:r w:rsidR="00706643">
        <w:rPr>
          <w:rFonts w:ascii="Times New Roman" w:hAnsi="Times New Roman"/>
          <w:sz w:val="26"/>
          <w:szCs w:val="26"/>
        </w:rPr>
        <w:t>состоянию  на</w:t>
      </w:r>
      <w:proofErr w:type="gramEnd"/>
      <w:r w:rsidR="00706643">
        <w:rPr>
          <w:rFonts w:ascii="Times New Roman" w:hAnsi="Times New Roman"/>
          <w:sz w:val="26"/>
          <w:szCs w:val="26"/>
        </w:rPr>
        <w:t xml:space="preserve"> 20.01.2022 г. сумма неустойк</w:t>
      </w:r>
      <w:r w:rsidR="00A345D6">
        <w:rPr>
          <w:rFonts w:ascii="Times New Roman" w:hAnsi="Times New Roman"/>
          <w:sz w:val="26"/>
          <w:szCs w:val="26"/>
        </w:rPr>
        <w:t>и</w:t>
      </w:r>
      <w:r w:rsidR="00706643">
        <w:rPr>
          <w:rFonts w:ascii="Times New Roman" w:hAnsi="Times New Roman"/>
          <w:sz w:val="26"/>
          <w:szCs w:val="26"/>
        </w:rPr>
        <w:t xml:space="preserve"> в бюджет района не поступила</w:t>
      </w:r>
      <w:r w:rsidR="00706643">
        <w:rPr>
          <w:rFonts w:ascii="Times New Roman" w:hAnsi="Times New Roman"/>
          <w:sz w:val="26"/>
          <w:szCs w:val="26"/>
        </w:rPr>
        <w:t>.</w:t>
      </w:r>
    </w:p>
    <w:p w:rsidR="00A50403" w:rsidRDefault="00A345D6" w:rsidP="00A50403">
      <w:pPr>
        <w:shd w:val="clear" w:color="auto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исполнения Контракта по объекту с. </w:t>
      </w:r>
      <w:proofErr w:type="spellStart"/>
      <w:r>
        <w:rPr>
          <w:rFonts w:ascii="Times New Roman" w:hAnsi="Times New Roman"/>
          <w:sz w:val="26"/>
          <w:szCs w:val="26"/>
        </w:rPr>
        <w:t>Тарасовск</w:t>
      </w:r>
      <w:proofErr w:type="spellEnd"/>
      <w:r>
        <w:rPr>
          <w:rFonts w:ascii="Times New Roman" w:hAnsi="Times New Roman"/>
          <w:sz w:val="26"/>
          <w:szCs w:val="26"/>
        </w:rPr>
        <w:t xml:space="preserve"> цена контракта составила 5272,3 тыс. рублей. </w:t>
      </w:r>
      <w:r w:rsidR="00336019">
        <w:rPr>
          <w:rFonts w:ascii="Times New Roman" w:hAnsi="Times New Roman"/>
          <w:sz w:val="26"/>
          <w:szCs w:val="26"/>
        </w:rPr>
        <w:t xml:space="preserve">Подрядчиком не </w:t>
      </w:r>
      <w:proofErr w:type="gramStart"/>
      <w:r w:rsidR="00336019">
        <w:rPr>
          <w:rFonts w:ascii="Times New Roman" w:hAnsi="Times New Roman"/>
          <w:sz w:val="26"/>
          <w:szCs w:val="26"/>
        </w:rPr>
        <w:t>были  соблюдены</w:t>
      </w:r>
      <w:proofErr w:type="gramEnd"/>
      <w:r w:rsidR="00336019">
        <w:rPr>
          <w:rFonts w:ascii="Times New Roman" w:hAnsi="Times New Roman"/>
          <w:sz w:val="26"/>
          <w:szCs w:val="26"/>
        </w:rPr>
        <w:t xml:space="preserve"> сроки выполнения работ. В соответствии с действующим законодательством, Заказчиком была начислена неустойка в сумме </w:t>
      </w:r>
      <w:r w:rsidR="00336019">
        <w:rPr>
          <w:rFonts w:ascii="Times New Roman" w:hAnsi="Times New Roman"/>
          <w:sz w:val="26"/>
          <w:szCs w:val="26"/>
        </w:rPr>
        <w:t>152,9</w:t>
      </w:r>
      <w:r w:rsidR="00336019">
        <w:rPr>
          <w:rFonts w:ascii="Times New Roman" w:hAnsi="Times New Roman"/>
          <w:sz w:val="26"/>
          <w:szCs w:val="26"/>
        </w:rPr>
        <w:t xml:space="preserve"> тыс. рублей.</w:t>
      </w:r>
      <w:r w:rsidR="00336019">
        <w:rPr>
          <w:rFonts w:ascii="Times New Roman" w:hAnsi="Times New Roman"/>
          <w:sz w:val="26"/>
          <w:szCs w:val="26"/>
        </w:rPr>
        <w:t xml:space="preserve"> С</w:t>
      </w:r>
      <w:r w:rsidR="00336019">
        <w:rPr>
          <w:rFonts w:ascii="Times New Roman" w:hAnsi="Times New Roman"/>
          <w:sz w:val="26"/>
          <w:szCs w:val="26"/>
        </w:rPr>
        <w:t xml:space="preserve">умма </w:t>
      </w:r>
      <w:proofErr w:type="gramStart"/>
      <w:r w:rsidR="00336019">
        <w:rPr>
          <w:rFonts w:ascii="Times New Roman" w:hAnsi="Times New Roman"/>
          <w:sz w:val="26"/>
          <w:szCs w:val="26"/>
        </w:rPr>
        <w:t>неустойки  поступила</w:t>
      </w:r>
      <w:proofErr w:type="gramEnd"/>
      <w:r w:rsidR="00336019">
        <w:rPr>
          <w:rFonts w:ascii="Times New Roman" w:hAnsi="Times New Roman"/>
          <w:sz w:val="26"/>
          <w:szCs w:val="26"/>
        </w:rPr>
        <w:t xml:space="preserve"> </w:t>
      </w:r>
      <w:r w:rsidR="00CC1BDB">
        <w:rPr>
          <w:rFonts w:ascii="Times New Roman" w:hAnsi="Times New Roman"/>
          <w:sz w:val="26"/>
          <w:szCs w:val="26"/>
        </w:rPr>
        <w:t xml:space="preserve">в </w:t>
      </w:r>
      <w:r w:rsidR="00336019">
        <w:rPr>
          <w:rFonts w:ascii="Times New Roman" w:hAnsi="Times New Roman"/>
          <w:sz w:val="26"/>
          <w:szCs w:val="26"/>
        </w:rPr>
        <w:t>бюджет района</w:t>
      </w:r>
      <w:r w:rsidR="00336019">
        <w:rPr>
          <w:rFonts w:ascii="Times New Roman" w:hAnsi="Times New Roman"/>
          <w:sz w:val="26"/>
          <w:szCs w:val="26"/>
        </w:rPr>
        <w:t>.</w:t>
      </w:r>
    </w:p>
    <w:p w:rsidR="00A50403" w:rsidRDefault="00336019" w:rsidP="00336019">
      <w:pPr>
        <w:shd w:val="clear" w:color="auto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сумму 1799,2 тыс. рублей Заказчиком были заключены договоры на основании п.4 ст.93 44-ФЗ.</w:t>
      </w:r>
    </w:p>
    <w:p w:rsidR="00A9642E" w:rsidRDefault="00336019" w:rsidP="00336019">
      <w:pPr>
        <w:shd w:val="clear" w:color="auto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Балаганском муниципальном образовании реализовывался НП</w:t>
      </w:r>
    </w:p>
    <w:p w:rsidR="00336019" w:rsidRDefault="00336019" w:rsidP="00336019">
      <w:pPr>
        <w:shd w:val="clear" w:color="auto" w:fill="FFFFFF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«Жилье и городская среда» формирование комфортной городской среды в Иркутской области, благоустройство Центральной площади и центрального парка в п. Балаганск. В бюджете Балаганского МО на 2021 год запланировано 2592,9 тыс. рублей средств областного бюджета и 26,2 тыс. рублей средства местного бюджета.</w:t>
      </w:r>
    </w:p>
    <w:p w:rsidR="00336019" w:rsidRDefault="00336019" w:rsidP="00336019">
      <w:pPr>
        <w:shd w:val="clear" w:color="auto" w:fill="FFFFFF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течении 2021 бюджетные ассигнования были изменены, и сумма составила 1233,3 тыс. рулей. Исполнено 1233,3 тыс. рублей</w:t>
      </w:r>
      <w:r w:rsidR="00481A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36019" w:rsidRDefault="00336019" w:rsidP="00336019">
      <w:pPr>
        <w:shd w:val="clear" w:color="auto" w:fill="FFFFFF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информации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c</w:t>
      </w:r>
      <w:r w:rsidRPr="003360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официального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сайта </w:t>
      </w:r>
      <w:hyperlink r:id="rId4" w:history="1">
        <w:r w:rsidRPr="00926A7F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https://zakupki.gov.ru/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результатам электронного аукциона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Балаганским МО было заключено 2 контракта -  на цветники  1177,3 тыс. рублей (муниципальный контракт №4 от 19.10.2020) и систему охранного телевидения 357,4 тыс. рублей (муниципальный контракт №3 от 19.10.2020). </w:t>
      </w:r>
    </w:p>
    <w:p w:rsidR="00336019" w:rsidRDefault="00336019" w:rsidP="00336019">
      <w:pPr>
        <w:shd w:val="clear" w:color="auto" w:fill="FFFFFF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Указанные работы по благоустройству завершены 14.10.2021г. Заказчиком приняты выполненные работ и оплачены в полном объеме.</w:t>
      </w:r>
    </w:p>
    <w:p w:rsidR="00CC1BDB" w:rsidRDefault="00336019" w:rsidP="00CC1BDB">
      <w:pPr>
        <w:shd w:val="clear" w:color="auto" w:fill="FFFFFF"/>
        <w:ind w:left="0" w:righ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Муниципальный контракт №4 от 19.10.2020 г. был расторгнут по соглашению сторон, в результате цена Контакта составила 875,9 тыс. рублей.</w:t>
      </w:r>
      <w:r w:rsidR="00CC1BDB" w:rsidRPr="00CC1B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BDB">
        <w:rPr>
          <w:rFonts w:ascii="Times New Roman" w:eastAsia="Times New Roman" w:hAnsi="Times New Roman"/>
          <w:sz w:val="26"/>
          <w:szCs w:val="26"/>
          <w:lang w:eastAsia="ru-RU"/>
        </w:rPr>
        <w:t>Согласно представленной информации за несвоевременное выполнение работ Заказчиком направлено Подрядчику направлено Требование об уплате неустойки. Сумма неустойки по состоянию на 20.01.2022 в бюджет Балаганского МО не поступала.</w:t>
      </w:r>
    </w:p>
    <w:p w:rsidR="003A2E0F" w:rsidRDefault="003A2E0F" w:rsidP="006740D4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704A" w:rsidRDefault="0014704A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04A" w:rsidRPr="003A2E0F" w:rsidRDefault="0014704A" w:rsidP="00513AB4"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Г.И.Метелева</w:t>
      </w:r>
      <w:proofErr w:type="spellEnd"/>
    </w:p>
    <w:sectPr w:rsidR="0014704A" w:rsidRPr="003A2E0F" w:rsidSect="00CC1BD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F"/>
    <w:rsid w:val="001366D9"/>
    <w:rsid w:val="00142AA0"/>
    <w:rsid w:val="0014704A"/>
    <w:rsid w:val="001C35F7"/>
    <w:rsid w:val="001F4563"/>
    <w:rsid w:val="002A73CB"/>
    <w:rsid w:val="00336019"/>
    <w:rsid w:val="0036046E"/>
    <w:rsid w:val="003A2E0F"/>
    <w:rsid w:val="00481A13"/>
    <w:rsid w:val="00487C51"/>
    <w:rsid w:val="00513AB4"/>
    <w:rsid w:val="00572E4D"/>
    <w:rsid w:val="00574631"/>
    <w:rsid w:val="006740D4"/>
    <w:rsid w:val="007005EE"/>
    <w:rsid w:val="00706643"/>
    <w:rsid w:val="007176AD"/>
    <w:rsid w:val="008D5938"/>
    <w:rsid w:val="00A345D6"/>
    <w:rsid w:val="00A50403"/>
    <w:rsid w:val="00A9642E"/>
    <w:rsid w:val="00AA41E8"/>
    <w:rsid w:val="00C32C17"/>
    <w:rsid w:val="00CC1BDB"/>
    <w:rsid w:val="00DC5371"/>
    <w:rsid w:val="00F3005D"/>
    <w:rsid w:val="00F60A71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352B"/>
  <w15:chartTrackingRefBased/>
  <w15:docId w15:val="{525B4F93-E1DE-42B0-9499-0228F7BA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AB4"/>
    <w:pPr>
      <w:widowControl/>
      <w:autoSpaceDE/>
      <w:autoSpaceDN/>
      <w:spacing w:after="200" w:line="276" w:lineRule="auto"/>
      <w:ind w:left="720" w:right="0"/>
      <w:contextualSpacing/>
    </w:pPr>
  </w:style>
  <w:style w:type="table" w:styleId="a4">
    <w:name w:val="Table Grid"/>
    <w:basedOn w:val="a1"/>
    <w:uiPriority w:val="59"/>
    <w:rsid w:val="00513AB4"/>
    <w:pPr>
      <w:spacing w:line="240" w:lineRule="auto"/>
      <w:ind w:left="0" w:righ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36046E"/>
    <w:pPr>
      <w:widowControl/>
      <w:autoSpaceDE/>
      <w:autoSpaceDN/>
      <w:spacing w:after="200" w:line="276" w:lineRule="auto"/>
      <w:ind w:left="720" w:right="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33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2021-04-30T04:28:00Z</dcterms:created>
  <dcterms:modified xsi:type="dcterms:W3CDTF">2022-01-26T08:40:00Z</dcterms:modified>
</cp:coreProperties>
</file>