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9B4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14:paraId="1EF4BB07"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14:paraId="2DB7B2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14:paraId="7B579DC3"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14:paraId="6B4C2B1D"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14:paraId="641ED951" w14:textId="77777777" w:rsidR="000951D0" w:rsidRPr="000951D0" w:rsidRDefault="00782533" w:rsidP="000951D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ВОСЬ</w:t>
      </w:r>
      <w:r w:rsidR="000951D0" w:rsidRPr="000951D0">
        <w:rPr>
          <w:rFonts w:ascii="Arial" w:eastAsia="Times New Roman" w:hAnsi="Arial" w:cs="Arial"/>
          <w:b/>
          <w:sz w:val="32"/>
          <w:szCs w:val="32"/>
          <w:lang w:eastAsia="ru-RU"/>
        </w:rPr>
        <w:t>МОГО СОЗЫВА</w:t>
      </w:r>
    </w:p>
    <w:p w14:paraId="0E83D3EB" w14:textId="77777777"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14:paraId="72658987" w14:textId="77777777" w:rsidR="000951D0" w:rsidRPr="000951D0" w:rsidRDefault="000951D0" w:rsidP="000951D0">
      <w:pPr>
        <w:spacing w:after="0" w:line="240" w:lineRule="auto"/>
        <w:jc w:val="center"/>
        <w:rPr>
          <w:rFonts w:ascii="Arial" w:eastAsia="Times New Roman" w:hAnsi="Arial" w:cs="Arial"/>
          <w:b/>
          <w:sz w:val="32"/>
          <w:szCs w:val="32"/>
          <w:lang w:eastAsia="ru-RU"/>
        </w:rPr>
      </w:pPr>
    </w:p>
    <w:p w14:paraId="3C59F1DC" w14:textId="77777777" w:rsidR="000951D0" w:rsidRPr="000951D0" w:rsidRDefault="000951D0" w:rsidP="000951D0">
      <w:pPr>
        <w:spacing w:after="0" w:line="240" w:lineRule="auto"/>
        <w:jc w:val="both"/>
        <w:rPr>
          <w:rFonts w:ascii="Times New Roman" w:eastAsia="Times New Roman" w:hAnsi="Times New Roman" w:cs="Times New Roman"/>
          <w:sz w:val="24"/>
          <w:szCs w:val="24"/>
          <w:lang w:eastAsia="ru-RU"/>
        </w:rPr>
      </w:pPr>
    </w:p>
    <w:p w14:paraId="61A05B76" w14:textId="7D22E350" w:rsidR="000951D0" w:rsidRPr="000951D0" w:rsidRDefault="000951D0" w:rsidP="000951D0">
      <w:pPr>
        <w:tabs>
          <w:tab w:val="left" w:pos="4665"/>
          <w:tab w:val="left" w:pos="8820"/>
        </w:tabs>
        <w:spacing w:after="0" w:line="240" w:lineRule="auto"/>
        <w:jc w:val="both"/>
        <w:rPr>
          <w:rFonts w:ascii="Times New Roman" w:eastAsia="Times New Roman" w:hAnsi="Times New Roman" w:cs="Times New Roman"/>
          <w:b/>
          <w:sz w:val="24"/>
          <w:szCs w:val="24"/>
          <w:lang w:eastAsia="ru-RU"/>
        </w:rPr>
      </w:pPr>
      <w:proofErr w:type="gramStart"/>
      <w:r w:rsidRPr="000951D0">
        <w:rPr>
          <w:rFonts w:ascii="Arial" w:eastAsia="Times New Roman" w:hAnsi="Arial" w:cs="Arial"/>
          <w:b/>
          <w:sz w:val="32"/>
          <w:szCs w:val="32"/>
          <w:lang w:eastAsia="ru-RU"/>
        </w:rPr>
        <w:t xml:space="preserve">ОТ </w:t>
      </w:r>
      <w:r w:rsidR="007D796E">
        <w:rPr>
          <w:rFonts w:ascii="Arial" w:eastAsia="Times New Roman" w:hAnsi="Arial" w:cs="Arial"/>
          <w:b/>
          <w:sz w:val="32"/>
          <w:szCs w:val="32"/>
          <w:lang w:eastAsia="ru-RU"/>
        </w:rPr>
        <w:t xml:space="preserve"> 13</w:t>
      </w:r>
      <w:proofErr w:type="gramEnd"/>
      <w:r w:rsidR="007D796E">
        <w:rPr>
          <w:rFonts w:ascii="Arial" w:eastAsia="Times New Roman" w:hAnsi="Arial" w:cs="Arial"/>
          <w:b/>
          <w:sz w:val="32"/>
          <w:szCs w:val="32"/>
          <w:lang w:eastAsia="ru-RU"/>
        </w:rPr>
        <w:t xml:space="preserve"> апреля </w:t>
      </w:r>
      <w:r w:rsidRPr="000951D0">
        <w:rPr>
          <w:rFonts w:ascii="Arial" w:eastAsia="Times New Roman" w:hAnsi="Arial" w:cs="Arial"/>
          <w:b/>
          <w:sz w:val="32"/>
          <w:szCs w:val="32"/>
          <w:lang w:eastAsia="ru-RU"/>
        </w:rPr>
        <w:t>202</w:t>
      </w:r>
      <w:r w:rsidR="00782533">
        <w:rPr>
          <w:rFonts w:ascii="Arial" w:eastAsia="Times New Roman" w:hAnsi="Arial" w:cs="Arial"/>
          <w:b/>
          <w:sz w:val="32"/>
          <w:szCs w:val="32"/>
          <w:lang w:eastAsia="ru-RU"/>
        </w:rPr>
        <w:t>1</w:t>
      </w:r>
      <w:r w:rsidRPr="000951D0">
        <w:rPr>
          <w:rFonts w:ascii="Arial" w:eastAsia="Times New Roman" w:hAnsi="Arial" w:cs="Arial"/>
          <w:b/>
          <w:sz w:val="32"/>
          <w:szCs w:val="32"/>
          <w:lang w:eastAsia="ru-RU"/>
        </w:rPr>
        <w:t xml:space="preserve"> ГОДА</w:t>
      </w:r>
      <w:r w:rsidRPr="000951D0">
        <w:rPr>
          <w:rFonts w:ascii="Arial" w:eastAsia="Times New Roman" w:hAnsi="Arial" w:cs="Arial"/>
          <w:b/>
          <w:sz w:val="32"/>
          <w:szCs w:val="32"/>
          <w:lang w:eastAsia="ru-RU"/>
        </w:rPr>
        <w:tab/>
        <w:t xml:space="preserve">                                 №</w:t>
      </w:r>
      <w:r w:rsidR="007D796E">
        <w:rPr>
          <w:rFonts w:ascii="Arial" w:eastAsia="Times New Roman" w:hAnsi="Arial" w:cs="Arial"/>
          <w:b/>
          <w:sz w:val="32"/>
          <w:szCs w:val="32"/>
          <w:lang w:eastAsia="ru-RU"/>
        </w:rPr>
        <w:t>3/10-</w:t>
      </w:r>
      <w:bookmarkStart w:id="0" w:name="_GoBack"/>
      <w:bookmarkEnd w:id="0"/>
      <w:r w:rsidRPr="000951D0">
        <w:rPr>
          <w:rFonts w:ascii="Arial" w:eastAsia="Times New Roman" w:hAnsi="Arial" w:cs="Arial"/>
          <w:b/>
          <w:sz w:val="32"/>
          <w:szCs w:val="32"/>
          <w:lang w:eastAsia="ru-RU"/>
        </w:rPr>
        <w:t>РД</w:t>
      </w:r>
    </w:p>
    <w:p w14:paraId="5FE1B633" w14:textId="77777777" w:rsidR="000951D0" w:rsidRPr="000951D0" w:rsidRDefault="000951D0" w:rsidP="000951D0">
      <w:pPr>
        <w:spacing w:after="0" w:line="240" w:lineRule="auto"/>
        <w:rPr>
          <w:rFonts w:ascii="Times New Roman" w:eastAsia="Times New Roman" w:hAnsi="Times New Roman" w:cs="Times New Roman"/>
          <w:sz w:val="24"/>
          <w:szCs w:val="24"/>
          <w:lang w:eastAsia="ru-RU"/>
        </w:rPr>
      </w:pPr>
    </w:p>
    <w:p w14:paraId="7117B7CA" w14:textId="77777777" w:rsidR="00F00BC6" w:rsidRPr="00F00BC6" w:rsidRDefault="00F00BC6" w:rsidP="00F00BC6">
      <w:pPr>
        <w:contextualSpacing/>
        <w:rPr>
          <w:rFonts w:ascii="Arial" w:eastAsia="Calibri" w:hAnsi="Arial" w:cs="Arial"/>
          <w:b/>
          <w:sz w:val="32"/>
          <w:szCs w:val="32"/>
        </w:rPr>
      </w:pPr>
    </w:p>
    <w:p w14:paraId="35F2A47D"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ОБ </w:t>
      </w:r>
      <w:r w:rsidR="00782533">
        <w:rPr>
          <w:rFonts w:ascii="Arial" w:eastAsia="Calibri" w:hAnsi="Arial" w:cs="Arial"/>
          <w:b/>
          <w:sz w:val="32"/>
          <w:szCs w:val="32"/>
        </w:rPr>
        <w:t>РАССМОТРЕН</w:t>
      </w:r>
      <w:r w:rsidRPr="00F00BC6">
        <w:rPr>
          <w:rFonts w:ascii="Arial" w:eastAsia="Calibri" w:hAnsi="Arial" w:cs="Arial"/>
          <w:b/>
          <w:sz w:val="32"/>
          <w:szCs w:val="32"/>
        </w:rPr>
        <w:t xml:space="preserve">ИИ ОТЧЕТА О </w:t>
      </w:r>
      <w:r w:rsidR="00782533">
        <w:rPr>
          <w:rFonts w:ascii="Arial" w:eastAsia="Calibri" w:hAnsi="Arial" w:cs="Arial"/>
          <w:b/>
          <w:sz w:val="32"/>
          <w:szCs w:val="32"/>
        </w:rPr>
        <w:t>ДЕЯТЕЛЬНОСТИ</w:t>
      </w:r>
    </w:p>
    <w:p w14:paraId="389D1CA9"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r w:rsidR="00782533">
        <w:rPr>
          <w:rFonts w:ascii="Arial" w:eastAsia="Calibri" w:hAnsi="Arial" w:cs="Arial"/>
          <w:b/>
          <w:sz w:val="32"/>
          <w:szCs w:val="32"/>
        </w:rPr>
        <w:t xml:space="preserve"> МУНИЦИПАЛЬНОГО ОБРАЗОВАНИЯ БАЛАГАНСКИЙ РАЙОН</w:t>
      </w:r>
    </w:p>
    <w:p w14:paraId="7E6163A5"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ЗА </w:t>
      </w:r>
      <w:r w:rsidR="00782533">
        <w:rPr>
          <w:rFonts w:ascii="Arial" w:eastAsia="Calibri" w:hAnsi="Arial" w:cs="Arial"/>
          <w:b/>
          <w:sz w:val="32"/>
          <w:szCs w:val="32"/>
        </w:rPr>
        <w:t>2020</w:t>
      </w:r>
      <w:r w:rsidRPr="00F00BC6">
        <w:rPr>
          <w:rFonts w:ascii="Arial" w:eastAsia="Calibri" w:hAnsi="Arial" w:cs="Arial"/>
          <w:b/>
          <w:sz w:val="32"/>
          <w:szCs w:val="32"/>
        </w:rPr>
        <w:t xml:space="preserve"> ГОД</w:t>
      </w:r>
    </w:p>
    <w:p w14:paraId="7938B27D" w14:textId="77777777" w:rsidR="00F00BC6" w:rsidRPr="00F00BC6" w:rsidRDefault="00F00BC6" w:rsidP="00F00BC6">
      <w:pPr>
        <w:contextualSpacing/>
        <w:jc w:val="center"/>
        <w:rPr>
          <w:rFonts w:ascii="Arial" w:eastAsia="Calibri" w:hAnsi="Arial" w:cs="Arial"/>
          <w:sz w:val="24"/>
          <w:szCs w:val="24"/>
        </w:rPr>
      </w:pPr>
    </w:p>
    <w:p w14:paraId="0F2467D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w:t>
      </w:r>
      <w:r w:rsidR="00563167">
        <w:rPr>
          <w:rFonts w:ascii="Arial" w:eastAsia="Calibri" w:hAnsi="Arial" w:cs="Arial"/>
          <w:sz w:val="24"/>
          <w:szCs w:val="24"/>
        </w:rPr>
        <w:t xml:space="preserve"> образования Балаганский район рассмотрев отчет о деятельности Контрольно-счетной палаты </w:t>
      </w:r>
      <w:r w:rsidRPr="00F00BC6">
        <w:rPr>
          <w:rFonts w:ascii="Arial" w:eastAsia="Calibri" w:hAnsi="Arial" w:cs="Arial"/>
          <w:sz w:val="24"/>
          <w:szCs w:val="24"/>
        </w:rPr>
        <w:t>Дума Балаганского района</w:t>
      </w:r>
    </w:p>
    <w:p w14:paraId="02B145E8" w14:textId="77777777" w:rsidR="00F00BC6" w:rsidRPr="00F00BC6" w:rsidRDefault="00F00BC6" w:rsidP="00F00BC6">
      <w:pPr>
        <w:contextualSpacing/>
        <w:jc w:val="center"/>
        <w:rPr>
          <w:rFonts w:ascii="Arial" w:eastAsia="Calibri" w:hAnsi="Arial" w:cs="Arial"/>
          <w:b/>
          <w:sz w:val="24"/>
          <w:szCs w:val="24"/>
        </w:rPr>
      </w:pPr>
    </w:p>
    <w:p w14:paraId="65D386BB" w14:textId="77777777" w:rsidR="00F00BC6" w:rsidRPr="00F00BC6" w:rsidRDefault="00F00BC6" w:rsidP="00F00BC6">
      <w:pPr>
        <w:contextualSpacing/>
        <w:jc w:val="center"/>
        <w:rPr>
          <w:rFonts w:ascii="Arial" w:eastAsia="Calibri" w:hAnsi="Arial" w:cs="Arial"/>
          <w:b/>
          <w:sz w:val="28"/>
          <w:szCs w:val="28"/>
        </w:rPr>
      </w:pPr>
      <w:r w:rsidRPr="00F00BC6">
        <w:rPr>
          <w:rFonts w:ascii="Arial" w:eastAsia="Calibri" w:hAnsi="Arial" w:cs="Arial"/>
          <w:b/>
          <w:sz w:val="28"/>
          <w:szCs w:val="28"/>
        </w:rPr>
        <w:t>РЕШИЛА:</w:t>
      </w:r>
    </w:p>
    <w:p w14:paraId="7EE4AFA4" w14:textId="77777777" w:rsidR="00F00BC6" w:rsidRPr="00F00BC6" w:rsidRDefault="00F00BC6" w:rsidP="00F00BC6">
      <w:pPr>
        <w:contextualSpacing/>
        <w:jc w:val="center"/>
        <w:rPr>
          <w:rFonts w:ascii="Arial" w:eastAsia="Calibri" w:hAnsi="Arial" w:cs="Arial"/>
          <w:sz w:val="24"/>
          <w:szCs w:val="24"/>
        </w:rPr>
      </w:pPr>
    </w:p>
    <w:p w14:paraId="26331327"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1.</w:t>
      </w:r>
      <w:r w:rsidR="00782533">
        <w:rPr>
          <w:rFonts w:ascii="Arial" w:eastAsia="Calibri" w:hAnsi="Arial" w:cs="Arial"/>
          <w:sz w:val="24"/>
          <w:szCs w:val="24"/>
        </w:rPr>
        <w:t>О</w:t>
      </w:r>
      <w:r w:rsidRPr="00F00BC6">
        <w:rPr>
          <w:rFonts w:ascii="Arial" w:eastAsia="Calibri" w:hAnsi="Arial" w:cs="Arial"/>
          <w:sz w:val="24"/>
          <w:szCs w:val="24"/>
        </w:rPr>
        <w:t xml:space="preserve">тчет о </w:t>
      </w:r>
      <w:r w:rsidR="00782533">
        <w:rPr>
          <w:rFonts w:ascii="Arial" w:eastAsia="Calibri" w:hAnsi="Arial" w:cs="Arial"/>
          <w:sz w:val="24"/>
          <w:szCs w:val="24"/>
        </w:rPr>
        <w:t>деятельности</w:t>
      </w:r>
      <w:r w:rsidRPr="00F00BC6">
        <w:rPr>
          <w:rFonts w:ascii="Arial" w:eastAsia="Calibri" w:hAnsi="Arial" w:cs="Arial"/>
          <w:sz w:val="24"/>
          <w:szCs w:val="24"/>
        </w:rPr>
        <w:t xml:space="preserve"> </w:t>
      </w:r>
      <w:proofErr w:type="spellStart"/>
      <w:r w:rsidRPr="00F00BC6">
        <w:rPr>
          <w:rFonts w:ascii="Arial" w:eastAsia="Calibri" w:hAnsi="Arial" w:cs="Arial"/>
          <w:sz w:val="24"/>
          <w:szCs w:val="24"/>
        </w:rPr>
        <w:t>Ко</w:t>
      </w:r>
      <w:r w:rsidR="00782533">
        <w:rPr>
          <w:rFonts w:ascii="Arial" w:eastAsia="Calibri" w:hAnsi="Arial" w:cs="Arial"/>
          <w:sz w:val="24"/>
          <w:szCs w:val="24"/>
        </w:rPr>
        <w:t>нтрольно</w:t>
      </w:r>
      <w:proofErr w:type="spellEnd"/>
      <w:r w:rsidR="00782533">
        <w:rPr>
          <w:rFonts w:ascii="Arial" w:eastAsia="Calibri" w:hAnsi="Arial" w:cs="Arial"/>
          <w:sz w:val="24"/>
          <w:szCs w:val="24"/>
        </w:rPr>
        <w:t xml:space="preserve"> – счетной палаты за 2020</w:t>
      </w:r>
      <w:r w:rsidRPr="00F00BC6">
        <w:rPr>
          <w:rFonts w:ascii="Arial" w:eastAsia="Calibri" w:hAnsi="Arial" w:cs="Arial"/>
          <w:sz w:val="24"/>
          <w:szCs w:val="24"/>
        </w:rPr>
        <w:t xml:space="preserve"> год</w:t>
      </w:r>
      <w:r w:rsidR="00782533">
        <w:rPr>
          <w:rFonts w:ascii="Arial" w:eastAsia="Calibri" w:hAnsi="Arial" w:cs="Arial"/>
          <w:sz w:val="24"/>
          <w:szCs w:val="24"/>
        </w:rPr>
        <w:t xml:space="preserve">, принять к </w:t>
      </w:r>
      <w:proofErr w:type="gramStart"/>
      <w:r w:rsidR="00782533">
        <w:rPr>
          <w:rFonts w:ascii="Arial" w:eastAsia="Calibri" w:hAnsi="Arial" w:cs="Arial"/>
          <w:sz w:val="24"/>
          <w:szCs w:val="24"/>
        </w:rPr>
        <w:t xml:space="preserve">сведению </w:t>
      </w:r>
      <w:r w:rsidRPr="00F00BC6">
        <w:rPr>
          <w:rFonts w:ascii="Arial" w:eastAsia="Calibri" w:hAnsi="Arial" w:cs="Arial"/>
          <w:sz w:val="24"/>
          <w:szCs w:val="24"/>
        </w:rPr>
        <w:t xml:space="preserve"> (</w:t>
      </w:r>
      <w:proofErr w:type="gramEnd"/>
      <w:r w:rsidRPr="00F00BC6">
        <w:rPr>
          <w:rFonts w:ascii="Arial" w:eastAsia="Calibri" w:hAnsi="Arial" w:cs="Arial"/>
          <w:sz w:val="24"/>
          <w:szCs w:val="24"/>
        </w:rPr>
        <w:t>прилагается)</w:t>
      </w:r>
      <w:r w:rsidR="00782533">
        <w:rPr>
          <w:rFonts w:ascii="Arial" w:eastAsia="Calibri" w:hAnsi="Arial" w:cs="Arial"/>
          <w:sz w:val="24"/>
          <w:szCs w:val="24"/>
        </w:rPr>
        <w:t>.</w:t>
      </w:r>
    </w:p>
    <w:p w14:paraId="10727A4A"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14:paraId="12CA286D"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14:paraId="707D9245" w14:textId="77777777"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14:paraId="1C615582" w14:textId="77777777" w:rsidR="00F00BC6" w:rsidRPr="00F00BC6" w:rsidRDefault="00F00BC6" w:rsidP="00F00BC6">
      <w:pPr>
        <w:ind w:left="795"/>
        <w:contextualSpacing/>
        <w:jc w:val="both"/>
        <w:rPr>
          <w:rFonts w:ascii="Times New Roman" w:eastAsia="Calibri" w:hAnsi="Times New Roman" w:cs="Times New Roman"/>
        </w:rPr>
      </w:pPr>
    </w:p>
    <w:p w14:paraId="5D1A1A31" w14:textId="77777777" w:rsidR="00F00BC6" w:rsidRPr="00F00BC6" w:rsidRDefault="00F00BC6" w:rsidP="00F00BC6">
      <w:pPr>
        <w:ind w:left="795"/>
        <w:contextualSpacing/>
        <w:jc w:val="both"/>
        <w:rPr>
          <w:rFonts w:ascii="Times New Roman" w:eastAsia="Calibri" w:hAnsi="Times New Roman" w:cs="Times New Roman"/>
        </w:rPr>
      </w:pPr>
    </w:p>
    <w:p w14:paraId="4D6BABF5" w14:textId="77777777"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14:paraId="36B0ADE5" w14:textId="77777777"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Балаганского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00782533">
        <w:rPr>
          <w:rFonts w:ascii="Arial" w:eastAsia="Calibri" w:hAnsi="Arial" w:cs="Arial"/>
          <w:sz w:val="24"/>
          <w:szCs w:val="24"/>
        </w:rPr>
        <w:t xml:space="preserve">      </w:t>
      </w:r>
      <w:r w:rsidRPr="00F00BC6">
        <w:rPr>
          <w:rFonts w:ascii="Arial" w:eastAsia="Calibri" w:hAnsi="Arial" w:cs="Arial"/>
          <w:sz w:val="24"/>
          <w:szCs w:val="24"/>
        </w:rPr>
        <w:tab/>
      </w:r>
      <w:r w:rsidR="00782533">
        <w:rPr>
          <w:rFonts w:ascii="Arial" w:eastAsia="Calibri" w:hAnsi="Arial" w:cs="Arial"/>
          <w:sz w:val="24"/>
          <w:szCs w:val="24"/>
        </w:rPr>
        <w:t xml:space="preserve">      </w:t>
      </w:r>
      <w:proofErr w:type="spellStart"/>
      <w:r w:rsidR="00782533">
        <w:rPr>
          <w:rFonts w:ascii="Arial" w:eastAsia="Calibri" w:hAnsi="Arial" w:cs="Arial"/>
          <w:sz w:val="24"/>
          <w:szCs w:val="24"/>
        </w:rPr>
        <w:t>Г.Г.Филимонов</w:t>
      </w:r>
      <w:proofErr w:type="spellEnd"/>
    </w:p>
    <w:p w14:paraId="330C0681" w14:textId="77777777" w:rsidR="00F00BC6" w:rsidRPr="00F00BC6" w:rsidRDefault="00F00BC6" w:rsidP="00F00BC6">
      <w:pPr>
        <w:ind w:left="795"/>
        <w:contextualSpacing/>
        <w:rPr>
          <w:rFonts w:ascii="Arial" w:eastAsia="Calibri" w:hAnsi="Arial" w:cs="Arial"/>
          <w:sz w:val="24"/>
          <w:szCs w:val="24"/>
        </w:rPr>
      </w:pPr>
    </w:p>
    <w:p w14:paraId="6F62544F" w14:textId="77777777" w:rsidR="00F00BC6" w:rsidRPr="00F00BC6" w:rsidRDefault="00F00BC6" w:rsidP="00F00BC6">
      <w:pPr>
        <w:ind w:left="795"/>
        <w:contextualSpacing/>
        <w:rPr>
          <w:rFonts w:ascii="Arial" w:eastAsia="Calibri" w:hAnsi="Arial" w:cs="Arial"/>
          <w:sz w:val="24"/>
          <w:szCs w:val="24"/>
        </w:rPr>
      </w:pPr>
    </w:p>
    <w:p w14:paraId="2A49458C" w14:textId="77777777" w:rsidR="00F00BC6" w:rsidRPr="00F00BC6" w:rsidRDefault="00782533" w:rsidP="00F00BC6">
      <w:pPr>
        <w:contextualSpacing/>
        <w:rPr>
          <w:rFonts w:ascii="Arial" w:eastAsia="Calibri" w:hAnsi="Arial" w:cs="Arial"/>
          <w:sz w:val="24"/>
          <w:szCs w:val="24"/>
        </w:rPr>
      </w:pPr>
      <w:r>
        <w:rPr>
          <w:rFonts w:ascii="Arial" w:eastAsia="Calibri" w:hAnsi="Arial" w:cs="Arial"/>
          <w:sz w:val="24"/>
          <w:szCs w:val="24"/>
        </w:rPr>
        <w:t>Мэр Балаганского района</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F00BC6" w:rsidRPr="00F00BC6">
        <w:rPr>
          <w:rFonts w:ascii="Arial" w:eastAsia="Calibri" w:hAnsi="Arial" w:cs="Arial"/>
          <w:sz w:val="24"/>
          <w:szCs w:val="24"/>
        </w:rPr>
        <w:t xml:space="preserve">М.В. </w:t>
      </w:r>
      <w:proofErr w:type="spellStart"/>
      <w:r w:rsidR="00F00BC6" w:rsidRPr="00F00BC6">
        <w:rPr>
          <w:rFonts w:ascii="Arial" w:eastAsia="Calibri" w:hAnsi="Arial" w:cs="Arial"/>
          <w:sz w:val="24"/>
          <w:szCs w:val="24"/>
        </w:rPr>
        <w:t>Кибанов</w:t>
      </w:r>
      <w:proofErr w:type="spellEnd"/>
    </w:p>
    <w:p w14:paraId="57FDE699" w14:textId="77777777" w:rsidR="00F00BC6" w:rsidRPr="00F00BC6" w:rsidRDefault="00F00BC6" w:rsidP="00F00BC6">
      <w:pPr>
        <w:ind w:left="795"/>
        <w:contextualSpacing/>
        <w:rPr>
          <w:rFonts w:ascii="Arial" w:eastAsia="Calibri" w:hAnsi="Arial" w:cs="Arial"/>
          <w:sz w:val="24"/>
          <w:szCs w:val="24"/>
        </w:rPr>
      </w:pPr>
    </w:p>
    <w:p w14:paraId="42845426" w14:textId="77777777" w:rsidR="00F00BC6" w:rsidRPr="00F00BC6" w:rsidRDefault="00F00BC6" w:rsidP="00F00BC6">
      <w:pPr>
        <w:ind w:left="795"/>
        <w:contextualSpacing/>
        <w:rPr>
          <w:rFonts w:ascii="Arial" w:eastAsia="Calibri" w:hAnsi="Arial" w:cs="Arial"/>
          <w:sz w:val="24"/>
          <w:szCs w:val="24"/>
        </w:rPr>
      </w:pPr>
    </w:p>
    <w:p w14:paraId="699D041A" w14:textId="77777777" w:rsidR="00F00BC6" w:rsidRPr="00F00BC6" w:rsidRDefault="00F00BC6" w:rsidP="00F00BC6">
      <w:pPr>
        <w:ind w:left="795"/>
        <w:contextualSpacing/>
        <w:rPr>
          <w:rFonts w:ascii="Arial" w:eastAsia="Calibri" w:hAnsi="Arial" w:cs="Arial"/>
          <w:sz w:val="24"/>
          <w:szCs w:val="24"/>
        </w:rPr>
      </w:pPr>
    </w:p>
    <w:p w14:paraId="47B35287" w14:textId="77777777" w:rsidR="00F00BC6" w:rsidRPr="00F00BC6" w:rsidRDefault="00F00BC6" w:rsidP="00F00BC6">
      <w:pPr>
        <w:ind w:left="795"/>
        <w:contextualSpacing/>
        <w:rPr>
          <w:rFonts w:ascii="Times New Roman" w:eastAsia="Calibri" w:hAnsi="Times New Roman" w:cs="Times New Roman"/>
        </w:rPr>
      </w:pPr>
    </w:p>
    <w:p w14:paraId="4571F343" w14:textId="77777777" w:rsidR="00F00BC6" w:rsidRPr="00F00BC6" w:rsidRDefault="00F00BC6" w:rsidP="00F00BC6">
      <w:pPr>
        <w:ind w:left="795"/>
        <w:contextualSpacing/>
        <w:rPr>
          <w:rFonts w:ascii="Times New Roman" w:eastAsia="Calibri" w:hAnsi="Times New Roman" w:cs="Times New Roman"/>
        </w:rPr>
      </w:pPr>
    </w:p>
    <w:p w14:paraId="3F8E3299" w14:textId="77777777" w:rsidR="00F00BC6" w:rsidRPr="00F00BC6" w:rsidRDefault="00F00BC6" w:rsidP="00F00BC6">
      <w:pPr>
        <w:ind w:left="795"/>
        <w:contextualSpacing/>
        <w:rPr>
          <w:rFonts w:ascii="Times New Roman" w:eastAsia="Calibri" w:hAnsi="Times New Roman" w:cs="Times New Roman"/>
        </w:rPr>
      </w:pPr>
    </w:p>
    <w:p w14:paraId="4D37E894" w14:textId="77777777" w:rsidR="00F00BC6" w:rsidRPr="00F00BC6" w:rsidRDefault="00F00BC6" w:rsidP="00F00BC6">
      <w:pPr>
        <w:ind w:left="795"/>
        <w:contextualSpacing/>
        <w:rPr>
          <w:rFonts w:ascii="Times New Roman" w:eastAsia="Calibri" w:hAnsi="Times New Roman" w:cs="Times New Roman"/>
        </w:rPr>
      </w:pPr>
    </w:p>
    <w:p w14:paraId="22827633" w14:textId="77777777" w:rsidR="00F00BC6" w:rsidRDefault="00F00BC6" w:rsidP="008D4B99">
      <w:pPr>
        <w:spacing w:after="0" w:line="240" w:lineRule="atLeast"/>
        <w:rPr>
          <w:rFonts w:ascii="Courier New" w:eastAsia="Times New Roman" w:hAnsi="Courier New" w:cs="Courier New"/>
          <w:bCs/>
          <w:spacing w:val="-2"/>
          <w:lang w:eastAsia="ru-RU"/>
        </w:rPr>
      </w:pPr>
    </w:p>
    <w:p w14:paraId="01FD58EC" w14:textId="77777777" w:rsidR="00320273" w:rsidRDefault="00605659" w:rsidP="0032027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lastRenderedPageBreak/>
        <w:t>Приложение</w:t>
      </w:r>
      <w:r w:rsidR="004A48A3">
        <w:rPr>
          <w:rFonts w:ascii="Courier New" w:eastAsia="Times New Roman" w:hAnsi="Courier New" w:cs="Courier New"/>
          <w:bCs/>
          <w:spacing w:val="-2"/>
          <w:lang w:eastAsia="ru-RU"/>
        </w:rPr>
        <w:t xml:space="preserve"> </w:t>
      </w:r>
    </w:p>
    <w:p w14:paraId="6F4919C4" w14:textId="77777777" w:rsidR="004A48A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 xml:space="preserve">к решению Думы </w:t>
      </w:r>
      <w:r w:rsidR="001E0C19" w:rsidRPr="001E0C19">
        <w:rPr>
          <w:rFonts w:ascii="Courier New" w:eastAsia="Times New Roman" w:hAnsi="Courier New" w:cs="Courier New"/>
          <w:bCs/>
          <w:spacing w:val="-2"/>
          <w:lang w:eastAsia="ru-RU"/>
        </w:rPr>
        <w:t>Балаганского</w:t>
      </w:r>
    </w:p>
    <w:p w14:paraId="626E71B5" w14:textId="77777777" w:rsidR="00320273" w:rsidRDefault="001E0C19" w:rsidP="004A48A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sidR="004A48A3">
        <w:rPr>
          <w:rFonts w:ascii="Courier New" w:eastAsia="Times New Roman" w:hAnsi="Courier New" w:cs="Courier New"/>
          <w:bCs/>
          <w:spacing w:val="-2"/>
          <w:lang w:eastAsia="ru-RU"/>
        </w:rPr>
        <w:t xml:space="preserve"> </w:t>
      </w:r>
      <w:r w:rsidR="00320273">
        <w:rPr>
          <w:rFonts w:ascii="Courier New" w:eastAsia="Times New Roman" w:hAnsi="Courier New" w:cs="Courier New"/>
          <w:bCs/>
          <w:spacing w:val="-2"/>
          <w:lang w:eastAsia="ru-RU"/>
        </w:rPr>
        <w:t>от</w:t>
      </w:r>
      <w:r w:rsidR="00782533">
        <w:rPr>
          <w:rFonts w:ascii="Courier New" w:eastAsia="Times New Roman" w:hAnsi="Courier New" w:cs="Courier New"/>
          <w:bCs/>
          <w:spacing w:val="-2"/>
          <w:lang w:eastAsia="ru-RU"/>
        </w:rPr>
        <w:t xml:space="preserve">     </w:t>
      </w:r>
      <w:r w:rsidR="00BE56B0">
        <w:rPr>
          <w:rFonts w:ascii="Courier New" w:eastAsia="Times New Roman" w:hAnsi="Courier New" w:cs="Courier New"/>
          <w:bCs/>
          <w:spacing w:val="-2"/>
          <w:lang w:eastAsia="ru-RU"/>
        </w:rPr>
        <w:t>20</w:t>
      </w:r>
      <w:r w:rsidR="008B203C">
        <w:rPr>
          <w:rFonts w:ascii="Courier New" w:eastAsia="Times New Roman" w:hAnsi="Courier New" w:cs="Courier New"/>
          <w:bCs/>
          <w:spacing w:val="-2"/>
          <w:lang w:eastAsia="ru-RU"/>
        </w:rPr>
        <w:t>2</w:t>
      </w:r>
      <w:r w:rsidR="00782533">
        <w:rPr>
          <w:rFonts w:ascii="Courier New" w:eastAsia="Times New Roman" w:hAnsi="Courier New" w:cs="Courier New"/>
          <w:bCs/>
          <w:spacing w:val="-2"/>
          <w:lang w:eastAsia="ru-RU"/>
        </w:rPr>
        <w:t>1</w:t>
      </w:r>
      <w:r w:rsidR="00320273">
        <w:rPr>
          <w:rFonts w:ascii="Courier New" w:eastAsia="Times New Roman" w:hAnsi="Courier New" w:cs="Courier New"/>
          <w:bCs/>
          <w:spacing w:val="-2"/>
          <w:lang w:eastAsia="ru-RU"/>
        </w:rPr>
        <w:t>г.</w:t>
      </w:r>
    </w:p>
    <w:p w14:paraId="420D271D" w14:textId="77777777" w:rsidR="001E0C19" w:rsidRPr="0032027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 xml:space="preserve"> </w:t>
      </w:r>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РД</w:t>
      </w:r>
    </w:p>
    <w:p w14:paraId="0DA24EC4" w14:textId="77777777" w:rsidR="001E0C19" w:rsidRDefault="001E0C19" w:rsidP="00320273">
      <w:pPr>
        <w:spacing w:after="0" w:line="240" w:lineRule="atLeast"/>
        <w:ind w:firstLine="709"/>
        <w:jc w:val="right"/>
        <w:rPr>
          <w:rFonts w:ascii="Courier New" w:eastAsia="Times New Roman" w:hAnsi="Courier New" w:cs="Courier New"/>
          <w:b/>
          <w:lang w:eastAsia="ru-RU"/>
        </w:rPr>
      </w:pPr>
    </w:p>
    <w:p w14:paraId="743D1491" w14:textId="77777777" w:rsidR="00456DA6" w:rsidRPr="001E0C19" w:rsidRDefault="00456DA6" w:rsidP="008D4B99">
      <w:pPr>
        <w:spacing w:after="0" w:line="240" w:lineRule="atLeast"/>
        <w:rPr>
          <w:rFonts w:ascii="Courier New" w:eastAsia="Times New Roman" w:hAnsi="Courier New" w:cs="Courier New"/>
          <w:b/>
          <w:lang w:eastAsia="ru-RU"/>
        </w:rPr>
      </w:pPr>
    </w:p>
    <w:p w14:paraId="664AF6EF" w14:textId="77777777" w:rsidR="001E0C19" w:rsidRPr="005D1B9E"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14:paraId="64F01D31" w14:textId="77777777" w:rsidR="001E0C19"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w:t>
      </w:r>
      <w:r w:rsidR="00782533">
        <w:rPr>
          <w:rFonts w:ascii="Arial" w:eastAsia="Times New Roman" w:hAnsi="Arial" w:cs="Arial"/>
          <w:b/>
          <w:sz w:val="30"/>
          <w:szCs w:val="30"/>
          <w:lang w:eastAsia="ru-RU"/>
        </w:rPr>
        <w:t>20</w:t>
      </w:r>
      <w:r w:rsidRPr="005D1B9E">
        <w:rPr>
          <w:rFonts w:ascii="Arial" w:eastAsia="Times New Roman" w:hAnsi="Arial" w:cs="Arial"/>
          <w:b/>
          <w:sz w:val="30"/>
          <w:szCs w:val="30"/>
          <w:lang w:eastAsia="ru-RU"/>
        </w:rPr>
        <w:t xml:space="preserve"> ГОД</w:t>
      </w:r>
    </w:p>
    <w:p w14:paraId="6A9CCFFE" w14:textId="77777777" w:rsidR="00C17E6C" w:rsidRPr="005D1B9E" w:rsidRDefault="00C17E6C" w:rsidP="005D1B9E">
      <w:pPr>
        <w:spacing w:after="0" w:line="240" w:lineRule="atLeast"/>
        <w:ind w:firstLine="709"/>
        <w:jc w:val="center"/>
        <w:rPr>
          <w:rFonts w:ascii="Arial" w:eastAsia="Times New Roman" w:hAnsi="Arial" w:cs="Arial"/>
          <w:b/>
          <w:sz w:val="30"/>
          <w:szCs w:val="30"/>
          <w:lang w:eastAsia="ru-RU"/>
        </w:rPr>
      </w:pPr>
    </w:p>
    <w:p w14:paraId="1CE43265" w14:textId="77777777" w:rsidR="00C17E6C" w:rsidRPr="00E8137F" w:rsidRDefault="00C17E6C" w:rsidP="00E8137F">
      <w:pPr>
        <w:spacing w:after="0"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 Организация и итоги работы КСП в 20</w:t>
      </w:r>
      <w:r w:rsidR="00782533">
        <w:rPr>
          <w:rFonts w:ascii="Arial" w:eastAsia="Times New Roman" w:hAnsi="Arial" w:cs="Arial"/>
          <w:b/>
          <w:sz w:val="24"/>
          <w:szCs w:val="24"/>
          <w:lang w:eastAsia="ru-RU"/>
        </w:rPr>
        <w:t>20</w:t>
      </w:r>
      <w:r w:rsidRPr="00E8137F">
        <w:rPr>
          <w:rFonts w:ascii="Arial" w:eastAsia="Times New Roman" w:hAnsi="Arial" w:cs="Arial"/>
          <w:b/>
          <w:sz w:val="24"/>
          <w:szCs w:val="24"/>
          <w:lang w:eastAsia="ru-RU"/>
        </w:rPr>
        <w:t xml:space="preserve"> году</w:t>
      </w:r>
    </w:p>
    <w:p w14:paraId="796E0E7A" w14:textId="77777777" w:rsidR="003C2872" w:rsidRDefault="003C2872" w:rsidP="00E8137F">
      <w:pPr>
        <w:spacing w:after="0" w:line="240" w:lineRule="auto"/>
        <w:ind w:firstLine="567"/>
        <w:jc w:val="center"/>
        <w:rPr>
          <w:rFonts w:ascii="Arial" w:eastAsia="Times New Roman" w:hAnsi="Arial" w:cs="Arial"/>
          <w:b/>
          <w:sz w:val="24"/>
          <w:szCs w:val="24"/>
          <w:lang w:eastAsia="ru-RU"/>
        </w:rPr>
      </w:pPr>
    </w:p>
    <w:p w14:paraId="0E2E4A98" w14:textId="77777777" w:rsidR="00C17E6C" w:rsidRPr="00E8137F" w:rsidRDefault="00C17E6C" w:rsidP="00E8137F">
      <w:pPr>
        <w:spacing w:after="0"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14:paraId="20F06ED4" w14:textId="77777777" w:rsidR="00252FE1" w:rsidRPr="008B203C" w:rsidRDefault="00E455D2" w:rsidP="00F94249">
      <w:pPr>
        <w:spacing w:after="0"/>
        <w:ind w:firstLine="709"/>
        <w:jc w:val="both"/>
        <w:rPr>
          <w:rFonts w:ascii="Arial" w:hAnsi="Arial" w:cs="Arial"/>
          <w:sz w:val="24"/>
          <w:szCs w:val="24"/>
        </w:rPr>
      </w:pPr>
      <w:r w:rsidRPr="008B203C">
        <w:rPr>
          <w:rFonts w:ascii="Arial" w:hAnsi="Arial" w:cs="Arial"/>
          <w:sz w:val="24"/>
          <w:szCs w:val="24"/>
        </w:rPr>
        <w:t xml:space="preserve">Контрольно-счетная палата муниципального образования Балаганский район (далее- КСП района) является постоянно действующим органом внешнего </w:t>
      </w:r>
      <w:r w:rsidR="000B3614" w:rsidRPr="008B203C">
        <w:rPr>
          <w:rFonts w:ascii="Arial" w:hAnsi="Arial" w:cs="Arial"/>
          <w:sz w:val="24"/>
          <w:szCs w:val="24"/>
        </w:rPr>
        <w:t>муниципального финансового контроля,</w:t>
      </w:r>
      <w:r w:rsidRPr="008B203C">
        <w:rPr>
          <w:rFonts w:ascii="Arial" w:hAnsi="Arial" w:cs="Arial"/>
          <w:sz w:val="24"/>
          <w:szCs w:val="24"/>
        </w:rPr>
        <w:t xml:space="preserve"> образованного Думой муниципального образования Балаганский район</w:t>
      </w:r>
      <w:r w:rsidR="002B07F8" w:rsidRPr="008B203C">
        <w:rPr>
          <w:rFonts w:ascii="Arial" w:hAnsi="Arial" w:cs="Arial"/>
          <w:sz w:val="24"/>
          <w:szCs w:val="24"/>
        </w:rPr>
        <w:t xml:space="preserve"> (далее</w:t>
      </w:r>
      <w:r w:rsidR="005B7B2A">
        <w:rPr>
          <w:rFonts w:ascii="Arial" w:hAnsi="Arial" w:cs="Arial"/>
          <w:sz w:val="24"/>
          <w:szCs w:val="24"/>
        </w:rPr>
        <w:t xml:space="preserve"> </w:t>
      </w:r>
      <w:r w:rsidR="002B07F8" w:rsidRPr="008B203C">
        <w:rPr>
          <w:rFonts w:ascii="Arial" w:hAnsi="Arial" w:cs="Arial"/>
          <w:sz w:val="24"/>
          <w:szCs w:val="24"/>
        </w:rPr>
        <w:t>-</w:t>
      </w:r>
      <w:r w:rsidR="005B7B2A">
        <w:rPr>
          <w:rFonts w:ascii="Arial" w:hAnsi="Arial" w:cs="Arial"/>
          <w:sz w:val="24"/>
          <w:szCs w:val="24"/>
        </w:rPr>
        <w:t xml:space="preserve"> </w:t>
      </w:r>
      <w:r w:rsidR="002B07F8" w:rsidRPr="008B203C">
        <w:rPr>
          <w:rFonts w:ascii="Arial" w:hAnsi="Arial" w:cs="Arial"/>
          <w:sz w:val="24"/>
          <w:szCs w:val="24"/>
        </w:rPr>
        <w:t>Дума района)</w:t>
      </w:r>
      <w:r w:rsidRPr="008B203C">
        <w:rPr>
          <w:rFonts w:ascii="Arial" w:hAnsi="Arial" w:cs="Arial"/>
          <w:sz w:val="24"/>
          <w:szCs w:val="24"/>
        </w:rPr>
        <w:t>, обладает права</w:t>
      </w:r>
      <w:r w:rsidR="002B07F8" w:rsidRPr="008B203C">
        <w:rPr>
          <w:rFonts w:ascii="Arial" w:hAnsi="Arial" w:cs="Arial"/>
          <w:sz w:val="24"/>
          <w:szCs w:val="24"/>
        </w:rPr>
        <w:t>ми юридического лица.</w:t>
      </w:r>
    </w:p>
    <w:p w14:paraId="42D88B0A" w14:textId="77777777" w:rsidR="0075790C" w:rsidRPr="008B203C" w:rsidRDefault="00E455D2" w:rsidP="00F94249">
      <w:pPr>
        <w:spacing w:after="0"/>
        <w:ind w:firstLine="709"/>
        <w:jc w:val="both"/>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 xml:space="preserve">Положением </w:t>
      </w:r>
      <w:r w:rsidR="002B07F8" w:rsidRPr="008B203C">
        <w:rPr>
          <w:rFonts w:ascii="Arial" w:eastAsia="Calibri" w:hAnsi="Arial" w:cs="Arial"/>
          <w:sz w:val="24"/>
          <w:szCs w:val="24"/>
        </w:rPr>
        <w:t>«О</w:t>
      </w:r>
      <w:r w:rsidRPr="008B203C">
        <w:rPr>
          <w:rFonts w:ascii="Arial" w:hAnsi="Arial" w:cs="Arial"/>
          <w:sz w:val="24"/>
          <w:szCs w:val="24"/>
        </w:rPr>
        <w:t xml:space="preserve"> Контрольно-счетной </w:t>
      </w:r>
      <w:r w:rsidR="000B3614" w:rsidRPr="008B203C">
        <w:rPr>
          <w:rFonts w:ascii="Arial" w:hAnsi="Arial" w:cs="Arial"/>
          <w:sz w:val="24"/>
          <w:szCs w:val="24"/>
        </w:rPr>
        <w:t>палате муниципального</w:t>
      </w:r>
      <w:r w:rsidRPr="008B203C">
        <w:rPr>
          <w:rFonts w:ascii="Arial" w:hAnsi="Arial" w:cs="Arial"/>
          <w:sz w:val="24"/>
          <w:szCs w:val="24"/>
        </w:rPr>
        <w:t xml:space="preserve">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28 декабря 2011 года № 12/2-рд.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w:t>
      </w:r>
      <w:r w:rsidR="000B3614" w:rsidRPr="008B203C">
        <w:rPr>
          <w:rFonts w:ascii="Arial" w:eastAsia="Calibri" w:hAnsi="Arial" w:cs="Arial"/>
          <w:sz w:val="24"/>
          <w:szCs w:val="24"/>
        </w:rPr>
        <w:t>на принципах</w:t>
      </w:r>
      <w:r w:rsidRPr="008B203C">
        <w:rPr>
          <w:rFonts w:ascii="Arial" w:eastAsia="Calibri" w:hAnsi="Arial" w:cs="Arial"/>
          <w:sz w:val="24"/>
          <w:szCs w:val="24"/>
        </w:rPr>
        <w:t xml:space="preserve"> законности, </w:t>
      </w:r>
      <w:r w:rsidR="0075790C" w:rsidRPr="008B203C">
        <w:rPr>
          <w:rFonts w:ascii="Arial" w:eastAsia="Calibri" w:hAnsi="Arial" w:cs="Arial"/>
          <w:sz w:val="24"/>
          <w:szCs w:val="24"/>
          <w:lang w:eastAsia="ru-RU"/>
        </w:rPr>
        <w:t>объективности и гласности.</w:t>
      </w:r>
    </w:p>
    <w:p w14:paraId="085AD82D" w14:textId="77777777" w:rsidR="00E455D2" w:rsidRPr="008B203C" w:rsidRDefault="0075790C" w:rsidP="00F94249">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w:t>
      </w:r>
      <w:r w:rsidR="00603A4F" w:rsidRPr="008B203C">
        <w:rPr>
          <w:rFonts w:ascii="Arial" w:eastAsia="Times New Roman" w:hAnsi="Arial" w:cs="Arial"/>
          <w:sz w:val="24"/>
          <w:szCs w:val="24"/>
          <w:lang w:eastAsia="ru-RU"/>
        </w:rPr>
        <w:t>деятельности</w:t>
      </w:r>
      <w:r w:rsidRPr="008B203C">
        <w:rPr>
          <w:rFonts w:ascii="Arial" w:eastAsia="Times New Roman" w:hAnsi="Arial" w:cs="Arial"/>
          <w:sz w:val="24"/>
          <w:szCs w:val="24"/>
          <w:lang w:eastAsia="ru-RU"/>
        </w:rPr>
        <w:t xml:space="preserve">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контрольных и экспертно-аналитических мероприятий. Обязательному включению в планы КСП района подлежат поручения Думы района, предложения и запросы Мэра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00807325" w:rsidRPr="008B203C">
        <w:rPr>
          <w:rFonts w:ascii="Arial" w:hAnsi="Arial" w:cs="Arial"/>
          <w:sz w:val="24"/>
          <w:szCs w:val="24"/>
        </w:rPr>
        <w:t xml:space="preserve">       </w:t>
      </w:r>
    </w:p>
    <w:p w14:paraId="797990D7" w14:textId="77777777" w:rsidR="008D4B99" w:rsidRDefault="00AD21DE" w:rsidP="00C64F2C">
      <w:pPr>
        <w:shd w:val="clear" w:color="auto" w:fill="FFFFFF"/>
        <w:spacing w:after="0"/>
        <w:ind w:firstLine="709"/>
        <w:jc w:val="both"/>
        <w:rPr>
          <w:rFonts w:ascii="Arial" w:hAnsi="Arial" w:cs="Arial"/>
          <w:bCs/>
          <w:sz w:val="24"/>
          <w:szCs w:val="24"/>
        </w:rPr>
      </w:pPr>
      <w:r w:rsidRPr="00EC0FCA">
        <w:rPr>
          <w:rFonts w:ascii="Arial" w:hAnsi="Arial" w:cs="Arial"/>
          <w:sz w:val="24"/>
          <w:szCs w:val="24"/>
        </w:rPr>
        <w:t xml:space="preserve">В КСП разработано и утверждено </w:t>
      </w:r>
      <w:r w:rsidR="00C64F2C" w:rsidRPr="00EC0FCA">
        <w:rPr>
          <w:rFonts w:ascii="Arial" w:hAnsi="Arial" w:cs="Arial"/>
          <w:sz w:val="24"/>
          <w:szCs w:val="24"/>
        </w:rPr>
        <w:t>9</w:t>
      </w:r>
      <w:r w:rsidRPr="00EC0FCA">
        <w:rPr>
          <w:rFonts w:ascii="Arial" w:hAnsi="Arial" w:cs="Arial"/>
          <w:sz w:val="24"/>
          <w:szCs w:val="24"/>
        </w:rPr>
        <w:t xml:space="preserve"> Стандартов </w:t>
      </w:r>
      <w:r w:rsidRPr="00EC0FCA">
        <w:rPr>
          <w:rFonts w:ascii="Arial" w:hAnsi="Arial" w:cs="Arial"/>
          <w:bCs/>
          <w:sz w:val="24"/>
          <w:szCs w:val="24"/>
        </w:rPr>
        <w:t>внешнего муниципального контроля</w:t>
      </w:r>
      <w:r w:rsidR="008D4B99">
        <w:rPr>
          <w:rFonts w:ascii="Arial" w:hAnsi="Arial" w:cs="Arial"/>
          <w:bCs/>
          <w:sz w:val="24"/>
          <w:szCs w:val="24"/>
        </w:rPr>
        <w:t>:</w:t>
      </w:r>
    </w:p>
    <w:p w14:paraId="2023EC26" w14:textId="60C8267E" w:rsidR="00C64F2C" w:rsidRPr="008D4B99" w:rsidRDefault="007D796E" w:rsidP="00C64F2C">
      <w:pPr>
        <w:shd w:val="clear" w:color="auto" w:fill="FFFFFF"/>
        <w:spacing w:after="0"/>
        <w:ind w:firstLine="709"/>
        <w:jc w:val="both"/>
        <w:rPr>
          <w:rStyle w:val="a8"/>
          <w:rFonts w:ascii="Arial" w:hAnsi="Arial" w:cs="Arial"/>
          <w:color w:val="000000" w:themeColor="text1"/>
          <w:sz w:val="24"/>
          <w:szCs w:val="24"/>
          <w:u w:val="none"/>
          <w:bdr w:val="none" w:sz="0" w:space="0" w:color="auto" w:frame="1"/>
        </w:rPr>
      </w:pPr>
      <w:hyperlink r:id="rId6" w:tgtFrame="_blank" w:history="1">
        <w:r w:rsidR="00AD21DE" w:rsidRPr="008D4B99">
          <w:rPr>
            <w:rStyle w:val="a8"/>
            <w:rFonts w:ascii="Arial" w:hAnsi="Arial" w:cs="Arial"/>
            <w:color w:val="000000" w:themeColor="text1"/>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FD4235" w:rsidRPr="008D4B99">
        <w:rPr>
          <w:rStyle w:val="a8"/>
          <w:rFonts w:ascii="Arial" w:hAnsi="Arial" w:cs="Arial"/>
          <w:color w:val="000000" w:themeColor="text1"/>
          <w:sz w:val="24"/>
          <w:szCs w:val="24"/>
          <w:u w:val="none"/>
          <w:bdr w:val="none" w:sz="0" w:space="0" w:color="auto" w:frame="1"/>
        </w:rPr>
        <w:t>;</w:t>
      </w:r>
    </w:p>
    <w:p w14:paraId="1D273151" w14:textId="77777777" w:rsidR="00C64F2C" w:rsidRPr="00EC0FCA" w:rsidRDefault="00C64F2C" w:rsidP="00C64F2C">
      <w:pPr>
        <w:shd w:val="clear" w:color="auto" w:fill="FFFFFF"/>
        <w:spacing w:after="0"/>
        <w:ind w:firstLine="709"/>
        <w:jc w:val="both"/>
        <w:rPr>
          <w:rFonts w:ascii="Arial" w:hAnsi="Arial" w:cs="Arial"/>
          <w:bCs/>
          <w:sz w:val="24"/>
          <w:szCs w:val="24"/>
        </w:rPr>
      </w:pPr>
      <w:r w:rsidRPr="00EC0FCA">
        <w:rPr>
          <w:rStyle w:val="a8"/>
          <w:rFonts w:ascii="Arial" w:hAnsi="Arial" w:cs="Arial"/>
          <w:color w:val="auto"/>
          <w:sz w:val="24"/>
          <w:szCs w:val="24"/>
          <w:u w:val="none"/>
          <w:bdr w:val="none" w:sz="0" w:space="0" w:color="auto" w:frame="1"/>
        </w:rPr>
        <w:t>-Стандарт 00002 «Мониторинг исполнения районного бюджета»;</w:t>
      </w:r>
    </w:p>
    <w:p w14:paraId="039BBD28" w14:textId="77777777" w:rsidR="00AD21DE" w:rsidRPr="00EC0FCA" w:rsidRDefault="00DE11B9" w:rsidP="00DE11B9">
      <w:pPr>
        <w:shd w:val="clear" w:color="auto" w:fill="FFFFFF"/>
        <w:spacing w:after="0"/>
        <w:jc w:val="both"/>
        <w:rPr>
          <w:rFonts w:ascii="Arial" w:hAnsi="Arial" w:cs="Arial"/>
          <w:sz w:val="24"/>
          <w:szCs w:val="24"/>
        </w:rPr>
      </w:pPr>
      <w:r w:rsidRPr="00EC0FCA">
        <w:rPr>
          <w:rFonts w:ascii="Arial" w:hAnsi="Arial" w:cs="Arial"/>
          <w:sz w:val="24"/>
          <w:szCs w:val="24"/>
        </w:rPr>
        <w:t xml:space="preserve">          </w:t>
      </w:r>
      <w:r w:rsidR="00FD4235" w:rsidRPr="00EC0FCA">
        <w:rPr>
          <w:rFonts w:ascii="Arial" w:hAnsi="Arial" w:cs="Arial"/>
          <w:sz w:val="24"/>
          <w:szCs w:val="24"/>
        </w:rPr>
        <w:t xml:space="preserve"> -</w:t>
      </w:r>
      <w:hyperlink r:id="rId7" w:tgtFrame="_blank" w:history="1">
        <w:r w:rsidR="00AD21DE" w:rsidRPr="00EC0FCA">
          <w:rPr>
            <w:rStyle w:val="a8"/>
            <w:rFonts w:ascii="Arial" w:hAnsi="Arial" w:cs="Arial"/>
            <w:color w:val="auto"/>
            <w:sz w:val="24"/>
            <w:szCs w:val="24"/>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00FD4235" w:rsidRPr="00EC0FCA">
        <w:rPr>
          <w:rStyle w:val="a8"/>
          <w:rFonts w:ascii="Arial" w:hAnsi="Arial" w:cs="Arial"/>
          <w:color w:val="auto"/>
          <w:sz w:val="24"/>
          <w:szCs w:val="24"/>
          <w:u w:val="none"/>
          <w:bdr w:val="none" w:sz="0" w:space="0" w:color="auto" w:frame="1"/>
        </w:rPr>
        <w:t>;</w:t>
      </w:r>
    </w:p>
    <w:p w14:paraId="08B45B03"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lastRenderedPageBreak/>
        <w:t>-</w:t>
      </w:r>
      <w:hyperlink r:id="rId8"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EC0FCA">
        <w:rPr>
          <w:rStyle w:val="a8"/>
          <w:rFonts w:ascii="Arial" w:hAnsi="Arial" w:cs="Arial"/>
          <w:color w:val="auto"/>
          <w:u w:val="none"/>
          <w:bdr w:val="none" w:sz="0" w:space="0" w:color="auto" w:frame="1"/>
        </w:rPr>
        <w:t>;</w:t>
      </w:r>
    </w:p>
    <w:p w14:paraId="0A142D67"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9"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EC0FCA">
        <w:rPr>
          <w:rStyle w:val="a8"/>
          <w:rFonts w:ascii="Arial" w:hAnsi="Arial" w:cs="Arial"/>
          <w:color w:val="auto"/>
          <w:u w:val="none"/>
          <w:bdr w:val="none" w:sz="0" w:space="0" w:color="auto" w:frame="1"/>
        </w:rPr>
        <w:t>;</w:t>
      </w:r>
    </w:p>
    <w:p w14:paraId="431E7B72"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0"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EC0FCA">
        <w:rPr>
          <w:rStyle w:val="a8"/>
          <w:rFonts w:ascii="Arial" w:hAnsi="Arial" w:cs="Arial"/>
          <w:color w:val="auto"/>
          <w:u w:val="none"/>
          <w:bdr w:val="none" w:sz="0" w:space="0" w:color="auto" w:frame="1"/>
        </w:rPr>
        <w:t>;</w:t>
      </w:r>
    </w:p>
    <w:p w14:paraId="037292A5"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1"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00007 «Проведение аудита в сфере закупок товаров, работ и услуг»</w:t>
        </w:r>
      </w:hyperlink>
      <w:r w:rsidRPr="00EC0FCA">
        <w:rPr>
          <w:rStyle w:val="a8"/>
          <w:rFonts w:ascii="Arial" w:hAnsi="Arial" w:cs="Arial"/>
          <w:color w:val="auto"/>
          <w:u w:val="none"/>
          <w:bdr w:val="none" w:sz="0" w:space="0" w:color="auto" w:frame="1"/>
        </w:rPr>
        <w:t>;</w:t>
      </w:r>
    </w:p>
    <w:p w14:paraId="5D706954" w14:textId="77777777" w:rsidR="00AD21DE" w:rsidRPr="00EC0FCA"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EC0FCA">
        <w:rPr>
          <w:rFonts w:ascii="Arial" w:hAnsi="Arial" w:cs="Arial"/>
        </w:rPr>
        <w:t>-</w:t>
      </w:r>
      <w:hyperlink r:id="rId12"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EC0FCA">
        <w:rPr>
          <w:rStyle w:val="a8"/>
          <w:rFonts w:ascii="Arial" w:hAnsi="Arial" w:cs="Arial"/>
          <w:color w:val="auto"/>
          <w:u w:val="none"/>
          <w:bdr w:val="none" w:sz="0" w:space="0" w:color="auto" w:frame="1"/>
        </w:rPr>
        <w:t>;</w:t>
      </w:r>
    </w:p>
    <w:p w14:paraId="3C85ADDB" w14:textId="77777777" w:rsidR="00782533" w:rsidRPr="008B203C" w:rsidRDefault="00FD4235" w:rsidP="00EC0FCA">
      <w:pPr>
        <w:pStyle w:val="a7"/>
        <w:shd w:val="clear" w:color="auto" w:fill="FFFFFF"/>
        <w:spacing w:before="0" w:beforeAutospacing="0" w:after="0" w:afterAutospacing="0" w:line="276" w:lineRule="auto"/>
        <w:ind w:firstLine="709"/>
        <w:jc w:val="both"/>
        <w:rPr>
          <w:rStyle w:val="a8"/>
          <w:rFonts w:ascii="Arial" w:hAnsi="Arial" w:cs="Arial"/>
          <w:color w:val="auto"/>
          <w:u w:val="none"/>
          <w:bdr w:val="none" w:sz="0" w:space="0" w:color="auto" w:frame="1"/>
        </w:rPr>
      </w:pPr>
      <w:r w:rsidRPr="00EC0FCA">
        <w:rPr>
          <w:rFonts w:ascii="Arial" w:hAnsi="Arial" w:cs="Arial"/>
        </w:rPr>
        <w:t>-</w:t>
      </w:r>
      <w:hyperlink r:id="rId13"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00B00A72" w:rsidRPr="00EC0FCA">
        <w:rPr>
          <w:rStyle w:val="a8"/>
          <w:rFonts w:ascii="Arial" w:hAnsi="Arial" w:cs="Arial"/>
          <w:color w:val="auto"/>
          <w:u w:val="none"/>
          <w:bdr w:val="none" w:sz="0" w:space="0" w:color="auto" w:frame="1"/>
        </w:rPr>
        <w:t>.</w:t>
      </w:r>
    </w:p>
    <w:p w14:paraId="6F6B8B70" w14:textId="77777777" w:rsidR="006D05C8" w:rsidRPr="008B203C" w:rsidRDefault="006D05C8" w:rsidP="005002EC">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bCs/>
          <w:sz w:val="24"/>
          <w:szCs w:val="24"/>
          <w:lang w:eastAsia="ru-RU"/>
        </w:rPr>
        <w:t>КСП района заключены следующие соглашения о взаимодействии:</w:t>
      </w:r>
    </w:p>
    <w:p w14:paraId="0BD14293" w14:textId="77777777" w:rsidR="006D05C8" w:rsidRPr="008B203C" w:rsidRDefault="00230207"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и взаимодействии между Пунктом полиции (</w:t>
      </w:r>
      <w:proofErr w:type="spellStart"/>
      <w:r w:rsidR="006D05C8" w:rsidRPr="008B203C">
        <w:rPr>
          <w:rFonts w:ascii="Arial" w:eastAsia="Times New Roman" w:hAnsi="Arial" w:cs="Arial"/>
          <w:sz w:val="24"/>
          <w:szCs w:val="24"/>
          <w:lang w:eastAsia="ru-RU"/>
        </w:rPr>
        <w:t>м.д.п</w:t>
      </w:r>
      <w:proofErr w:type="spellEnd"/>
      <w:r w:rsidR="006D05C8" w:rsidRPr="008B203C">
        <w:rPr>
          <w:rFonts w:ascii="Arial" w:eastAsia="Times New Roman" w:hAnsi="Arial" w:cs="Arial"/>
          <w:sz w:val="24"/>
          <w:szCs w:val="24"/>
          <w:lang w:eastAsia="ru-RU"/>
        </w:rPr>
        <w:t>. Балаганск) МО Министерства внутренних дел России «</w:t>
      </w:r>
      <w:proofErr w:type="spellStart"/>
      <w:r w:rsidR="006D05C8" w:rsidRPr="008B203C">
        <w:rPr>
          <w:rFonts w:ascii="Arial" w:eastAsia="Times New Roman" w:hAnsi="Arial" w:cs="Arial"/>
          <w:sz w:val="24"/>
          <w:szCs w:val="24"/>
          <w:lang w:eastAsia="ru-RU"/>
        </w:rPr>
        <w:t>Заларинский</w:t>
      </w:r>
      <w:proofErr w:type="spellEnd"/>
      <w:r w:rsidR="006D05C8" w:rsidRPr="008B203C">
        <w:rPr>
          <w:rFonts w:ascii="Arial" w:eastAsia="Times New Roman" w:hAnsi="Arial" w:cs="Arial"/>
          <w:sz w:val="24"/>
          <w:szCs w:val="24"/>
          <w:lang w:eastAsia="ru-RU"/>
        </w:rPr>
        <w:t>» и Контрольно-счетной палатой МО Балаганский район от 22.07.2014 года;</w:t>
      </w:r>
    </w:p>
    <w:p w14:paraId="75F3B0AE"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14:paraId="20CDF4A8"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23.08.2007 года;</w:t>
      </w:r>
    </w:p>
    <w:p w14:paraId="182F84CF" w14:textId="77777777" w:rsidR="006D05C8" w:rsidRPr="008B203C" w:rsidRDefault="00FD4235" w:rsidP="005002E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10.02.2012 года.</w:t>
      </w:r>
    </w:p>
    <w:p w14:paraId="7206C061" w14:textId="77777777" w:rsidR="006D05C8" w:rsidRDefault="006D05C8" w:rsidP="005002EC">
      <w:pPr>
        <w:shd w:val="clear" w:color="auto" w:fill="FFFFFF"/>
        <w:spacing w:after="0"/>
        <w:ind w:firstLine="709"/>
        <w:jc w:val="both"/>
        <w:rPr>
          <w:rFonts w:ascii="Arial" w:hAnsi="Arial" w:cs="Arial"/>
          <w:sz w:val="24"/>
          <w:szCs w:val="24"/>
        </w:rPr>
      </w:pPr>
      <w:r w:rsidRPr="008B203C">
        <w:rPr>
          <w:rFonts w:ascii="Arial" w:hAnsi="Arial" w:cs="Arial"/>
          <w:sz w:val="24"/>
          <w:szCs w:val="24"/>
        </w:rPr>
        <w:t>На 20</w:t>
      </w:r>
      <w:r w:rsidR="00EC0FCA">
        <w:rPr>
          <w:rFonts w:ascii="Arial" w:hAnsi="Arial" w:cs="Arial"/>
          <w:sz w:val="24"/>
          <w:szCs w:val="24"/>
        </w:rPr>
        <w:t>20</w:t>
      </w:r>
      <w:r w:rsidRPr="008B203C">
        <w:rPr>
          <w:rFonts w:ascii="Arial" w:hAnsi="Arial" w:cs="Arial"/>
          <w:sz w:val="24"/>
          <w:szCs w:val="24"/>
        </w:rPr>
        <w:t xml:space="preserve"> год было заключено 7 соглашений </w:t>
      </w:r>
      <w:r w:rsidR="00FD4235" w:rsidRPr="008B203C">
        <w:rPr>
          <w:rFonts w:ascii="Arial" w:hAnsi="Arial" w:cs="Arial"/>
          <w:sz w:val="24"/>
          <w:szCs w:val="24"/>
        </w:rPr>
        <w:t xml:space="preserve">с поселениями района </w:t>
      </w:r>
      <w:r w:rsidRPr="008B203C">
        <w:rPr>
          <w:rFonts w:ascii="Arial" w:hAnsi="Arial" w:cs="Arial"/>
          <w:sz w:val="24"/>
          <w:szCs w:val="24"/>
        </w:rPr>
        <w:t>«О передаче полномочий по организации осуществления внешнего муниципального финансового контроля».</w:t>
      </w:r>
    </w:p>
    <w:p w14:paraId="080F3883" w14:textId="77777777" w:rsidR="00E8137F" w:rsidRPr="008B203C" w:rsidRDefault="00E8137F" w:rsidP="005002EC">
      <w:pPr>
        <w:shd w:val="clear" w:color="auto" w:fill="FFFFFF"/>
        <w:spacing w:after="0"/>
        <w:ind w:firstLine="709"/>
        <w:jc w:val="both"/>
        <w:rPr>
          <w:rFonts w:ascii="Arial" w:hAnsi="Arial" w:cs="Arial"/>
          <w:sz w:val="24"/>
          <w:szCs w:val="24"/>
        </w:rPr>
      </w:pPr>
    </w:p>
    <w:p w14:paraId="4AF7A306" w14:textId="77777777" w:rsidR="004D3279" w:rsidRPr="008B203C" w:rsidRDefault="004D3279" w:rsidP="004D3279">
      <w:pPr>
        <w:spacing w:after="0"/>
        <w:ind w:firstLine="567"/>
        <w:jc w:val="center"/>
        <w:rPr>
          <w:rFonts w:ascii="Arial" w:hAnsi="Arial" w:cs="Arial"/>
          <w:b/>
          <w:sz w:val="24"/>
          <w:szCs w:val="24"/>
        </w:rPr>
      </w:pPr>
      <w:r w:rsidRPr="008B203C">
        <w:rPr>
          <w:rFonts w:ascii="Arial" w:hAnsi="Arial" w:cs="Arial"/>
          <w:b/>
          <w:sz w:val="24"/>
          <w:szCs w:val="24"/>
        </w:rPr>
        <w:t>1.2. Основные показатели деятельности Контрольно-счетной палаты</w:t>
      </w:r>
    </w:p>
    <w:p w14:paraId="1936082E" w14:textId="77777777" w:rsidR="00F302A8" w:rsidRPr="003C2872" w:rsidRDefault="00F302A8" w:rsidP="004D3279">
      <w:pPr>
        <w:spacing w:after="0"/>
        <w:ind w:firstLine="709"/>
        <w:jc w:val="both"/>
        <w:rPr>
          <w:rFonts w:ascii="Arial" w:hAnsi="Arial" w:cs="Arial"/>
          <w:sz w:val="24"/>
          <w:szCs w:val="24"/>
          <w:lang w:eastAsia="zh-CN"/>
        </w:rPr>
      </w:pPr>
      <w:r w:rsidRPr="003C2872">
        <w:rPr>
          <w:rFonts w:ascii="Arial" w:hAnsi="Arial" w:cs="Arial"/>
          <w:sz w:val="24"/>
          <w:szCs w:val="24"/>
        </w:rPr>
        <w:t>В соответствии с планом деятельности на 20</w:t>
      </w:r>
      <w:r w:rsidR="00757F2F" w:rsidRPr="003C2872">
        <w:rPr>
          <w:rFonts w:ascii="Arial" w:hAnsi="Arial" w:cs="Arial"/>
          <w:sz w:val="24"/>
          <w:szCs w:val="24"/>
        </w:rPr>
        <w:t>20</w:t>
      </w:r>
      <w:r w:rsidRPr="003C2872">
        <w:rPr>
          <w:rFonts w:ascii="Arial" w:hAnsi="Arial" w:cs="Arial"/>
          <w:sz w:val="24"/>
          <w:szCs w:val="24"/>
        </w:rPr>
        <w:t xml:space="preserve"> год</w:t>
      </w:r>
      <w:r w:rsidR="00230207" w:rsidRPr="003C2872">
        <w:rPr>
          <w:rFonts w:ascii="Arial" w:hAnsi="Arial" w:cs="Arial"/>
          <w:sz w:val="24"/>
          <w:szCs w:val="24"/>
        </w:rPr>
        <w:t>,</w:t>
      </w:r>
      <w:r w:rsidRPr="003C2872">
        <w:rPr>
          <w:rFonts w:ascii="Arial" w:hAnsi="Arial" w:cs="Arial"/>
          <w:sz w:val="24"/>
          <w:szCs w:val="24"/>
        </w:rPr>
        <w:t xml:space="preserve"> КСП района проведено 2</w:t>
      </w:r>
      <w:r w:rsidR="00757F2F" w:rsidRPr="003C2872">
        <w:rPr>
          <w:rFonts w:ascii="Arial" w:hAnsi="Arial" w:cs="Arial"/>
          <w:sz w:val="24"/>
          <w:szCs w:val="24"/>
        </w:rPr>
        <w:t>6</w:t>
      </w:r>
      <w:r w:rsidRPr="003C2872">
        <w:rPr>
          <w:rFonts w:ascii="Arial" w:hAnsi="Arial" w:cs="Arial"/>
          <w:sz w:val="24"/>
          <w:szCs w:val="24"/>
        </w:rPr>
        <w:t xml:space="preserve"> контрольных и эксп</w:t>
      </w:r>
      <w:r w:rsidR="00E8137F" w:rsidRPr="003C2872">
        <w:rPr>
          <w:rFonts w:ascii="Arial" w:hAnsi="Arial" w:cs="Arial"/>
          <w:sz w:val="24"/>
          <w:szCs w:val="24"/>
        </w:rPr>
        <w:t xml:space="preserve">ертно-аналитических мероприятий, в том </w:t>
      </w:r>
      <w:proofErr w:type="gramStart"/>
      <w:r w:rsidR="00E8137F" w:rsidRPr="003C2872">
        <w:rPr>
          <w:rFonts w:ascii="Arial" w:hAnsi="Arial" w:cs="Arial"/>
          <w:sz w:val="24"/>
          <w:szCs w:val="24"/>
        </w:rPr>
        <w:t xml:space="preserve">числе </w:t>
      </w:r>
      <w:r w:rsidRPr="003C2872">
        <w:rPr>
          <w:rFonts w:ascii="Arial" w:hAnsi="Arial" w:cs="Arial"/>
          <w:sz w:val="24"/>
          <w:szCs w:val="24"/>
        </w:rPr>
        <w:t xml:space="preserve"> </w:t>
      </w:r>
      <w:r w:rsidR="00E8137F" w:rsidRPr="003C2872">
        <w:rPr>
          <w:rFonts w:ascii="Arial" w:hAnsi="Arial" w:cs="Arial"/>
          <w:sz w:val="24"/>
          <w:szCs w:val="24"/>
        </w:rPr>
        <w:t>8</w:t>
      </w:r>
      <w:proofErr w:type="gramEnd"/>
      <w:r w:rsidRPr="003C2872">
        <w:rPr>
          <w:rFonts w:ascii="Arial" w:hAnsi="Arial" w:cs="Arial"/>
          <w:sz w:val="24"/>
          <w:szCs w:val="24"/>
        </w:rPr>
        <w:t xml:space="preserve"> экспе</w:t>
      </w:r>
      <w:r w:rsidR="00FD4235" w:rsidRPr="003C2872">
        <w:rPr>
          <w:rFonts w:ascii="Arial" w:hAnsi="Arial" w:cs="Arial"/>
          <w:sz w:val="24"/>
          <w:szCs w:val="24"/>
        </w:rPr>
        <w:t>ртиз проектов решений о бюджете</w:t>
      </w:r>
      <w:r w:rsidRPr="003C2872">
        <w:rPr>
          <w:rFonts w:ascii="Arial" w:hAnsi="Arial" w:cs="Arial"/>
          <w:sz w:val="24"/>
          <w:szCs w:val="24"/>
        </w:rPr>
        <w:t>.</w:t>
      </w:r>
      <w:r w:rsidR="00757F2F" w:rsidRPr="003C2872">
        <w:rPr>
          <w:rFonts w:ascii="Arial" w:hAnsi="Arial" w:cs="Arial"/>
          <w:sz w:val="24"/>
          <w:szCs w:val="24"/>
        </w:rPr>
        <w:t xml:space="preserve"> Проведено одно мероприятие по поручению председателя Думы Балаганского района.</w:t>
      </w:r>
      <w:r w:rsidRPr="003C2872">
        <w:rPr>
          <w:rFonts w:ascii="Arial" w:hAnsi="Arial" w:cs="Arial"/>
          <w:sz w:val="24"/>
          <w:szCs w:val="24"/>
        </w:rPr>
        <w:t xml:space="preserve"> Контрольными и экспертно-аналитическими мероприя</w:t>
      </w:r>
      <w:r w:rsidR="0023441A" w:rsidRPr="003C2872">
        <w:rPr>
          <w:rFonts w:ascii="Arial" w:hAnsi="Arial" w:cs="Arial"/>
          <w:sz w:val="24"/>
          <w:szCs w:val="24"/>
        </w:rPr>
        <w:t xml:space="preserve">тиями было охвачено </w:t>
      </w:r>
      <w:r w:rsidR="00757F2F" w:rsidRPr="003C2872">
        <w:rPr>
          <w:rFonts w:ascii="Arial" w:hAnsi="Arial" w:cs="Arial"/>
          <w:sz w:val="24"/>
          <w:szCs w:val="24"/>
        </w:rPr>
        <w:t xml:space="preserve">40 </w:t>
      </w:r>
      <w:r w:rsidR="0023441A" w:rsidRPr="003C2872">
        <w:rPr>
          <w:rFonts w:ascii="Arial" w:hAnsi="Arial" w:cs="Arial"/>
          <w:sz w:val="24"/>
          <w:szCs w:val="24"/>
        </w:rPr>
        <w:t>объектов</w:t>
      </w:r>
      <w:r w:rsidR="00FD4235" w:rsidRPr="003C2872">
        <w:rPr>
          <w:rFonts w:ascii="Arial" w:hAnsi="Arial" w:cs="Arial"/>
          <w:sz w:val="24"/>
          <w:szCs w:val="24"/>
        </w:rPr>
        <w:t>.</w:t>
      </w:r>
      <w:r w:rsidRPr="003C2872">
        <w:rPr>
          <w:rFonts w:ascii="Arial" w:hAnsi="Arial" w:cs="Arial"/>
          <w:sz w:val="24"/>
          <w:szCs w:val="24"/>
        </w:rPr>
        <w:t xml:space="preserve"> </w:t>
      </w:r>
      <w:r w:rsidR="00FD4235" w:rsidRPr="003C2872">
        <w:rPr>
          <w:rFonts w:ascii="Arial" w:hAnsi="Arial" w:cs="Arial"/>
          <w:sz w:val="24"/>
          <w:szCs w:val="24"/>
        </w:rPr>
        <w:t>О</w:t>
      </w:r>
      <w:r w:rsidRPr="003C2872">
        <w:rPr>
          <w:rFonts w:ascii="Arial" w:hAnsi="Arial" w:cs="Arial"/>
          <w:sz w:val="24"/>
          <w:szCs w:val="24"/>
          <w:lang w:eastAsia="zh-CN"/>
        </w:rPr>
        <w:t xml:space="preserve">бъем проверенных средств составил </w:t>
      </w:r>
      <w:r w:rsidR="00757F2F" w:rsidRPr="003C2872">
        <w:rPr>
          <w:rFonts w:ascii="Arial" w:hAnsi="Arial" w:cs="Arial"/>
          <w:sz w:val="24"/>
          <w:szCs w:val="24"/>
          <w:lang w:eastAsia="zh-CN"/>
        </w:rPr>
        <w:t>2541151,0</w:t>
      </w:r>
      <w:r w:rsidRPr="003C2872">
        <w:rPr>
          <w:rFonts w:ascii="Arial" w:hAnsi="Arial" w:cs="Arial"/>
          <w:sz w:val="24"/>
          <w:szCs w:val="24"/>
          <w:lang w:eastAsia="zh-CN"/>
        </w:rPr>
        <w:t xml:space="preserve"> тыс. рублей</w:t>
      </w:r>
      <w:r w:rsidR="00E8137F" w:rsidRPr="003C2872">
        <w:rPr>
          <w:rFonts w:ascii="Arial" w:hAnsi="Arial" w:cs="Arial"/>
          <w:sz w:val="24"/>
          <w:szCs w:val="24"/>
          <w:lang w:eastAsia="zh-CN"/>
        </w:rPr>
        <w:t>.</w:t>
      </w:r>
    </w:p>
    <w:p w14:paraId="34C6A449" w14:textId="0B8A1ED7" w:rsidR="009F75FE" w:rsidRPr="008D4B99" w:rsidRDefault="00C17E6C" w:rsidP="008D4B99">
      <w:pPr>
        <w:autoSpaceDE w:val="0"/>
        <w:autoSpaceDN w:val="0"/>
        <w:adjustRightInd w:val="0"/>
        <w:spacing w:after="0" w:line="240" w:lineRule="auto"/>
        <w:ind w:firstLine="567"/>
        <w:jc w:val="both"/>
        <w:rPr>
          <w:rFonts w:ascii="Arial" w:eastAsia="Times New Roman" w:hAnsi="Arial" w:cs="Arial"/>
          <w:sz w:val="24"/>
          <w:szCs w:val="24"/>
          <w:lang w:eastAsia="ru-RU"/>
        </w:rPr>
      </w:pPr>
      <w:r w:rsidRPr="003C2872">
        <w:rPr>
          <w:rFonts w:ascii="Arial" w:eastAsia="Times New Roman" w:hAnsi="Arial" w:cs="Arial"/>
          <w:sz w:val="24"/>
          <w:szCs w:val="24"/>
          <w:lang w:eastAsia="ru-RU"/>
        </w:rPr>
        <w:t xml:space="preserve">Основные </w:t>
      </w:r>
      <w:r w:rsidR="00F00BC6" w:rsidRPr="003C2872">
        <w:rPr>
          <w:rFonts w:ascii="Arial" w:eastAsia="Times New Roman" w:hAnsi="Arial" w:cs="Arial"/>
          <w:sz w:val="24"/>
          <w:szCs w:val="24"/>
          <w:lang w:eastAsia="ru-RU"/>
        </w:rPr>
        <w:t xml:space="preserve">показатели деятельности КСП за </w:t>
      </w:r>
      <w:r w:rsidRPr="003C2872">
        <w:rPr>
          <w:rFonts w:ascii="Arial" w:eastAsia="Times New Roman" w:hAnsi="Arial" w:cs="Arial"/>
          <w:sz w:val="24"/>
          <w:szCs w:val="24"/>
          <w:lang w:eastAsia="ru-RU"/>
        </w:rPr>
        <w:t>20</w:t>
      </w:r>
      <w:r w:rsidR="00EC0FCA" w:rsidRPr="003C2872">
        <w:rPr>
          <w:rFonts w:ascii="Arial" w:eastAsia="Times New Roman" w:hAnsi="Arial" w:cs="Arial"/>
          <w:sz w:val="24"/>
          <w:szCs w:val="24"/>
          <w:lang w:eastAsia="ru-RU"/>
        </w:rPr>
        <w:t>20</w:t>
      </w:r>
      <w:r w:rsidRPr="003C2872">
        <w:rPr>
          <w:rFonts w:ascii="Arial" w:eastAsia="Times New Roman" w:hAnsi="Arial" w:cs="Arial"/>
          <w:sz w:val="24"/>
          <w:szCs w:val="24"/>
          <w:lang w:eastAsia="ru-RU"/>
        </w:rPr>
        <w:t xml:space="preserve"> года представлены в таблице.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8D4B99" w:rsidRPr="008D4B99" w14:paraId="0C9A1945" w14:textId="77777777" w:rsidTr="00AC2C91">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399413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 </w:t>
            </w:r>
          </w:p>
          <w:p w14:paraId="6967936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458EA7A4" w14:textId="77777777" w:rsidR="00AC2C91" w:rsidRPr="008D4B99" w:rsidRDefault="00AC2C91"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CC21486" w14:textId="77777777" w:rsidR="00AC2C91" w:rsidRPr="008D4B99" w:rsidRDefault="00AC2C91" w:rsidP="00757F2F">
            <w:pPr>
              <w:spacing w:after="0" w:line="240" w:lineRule="auto"/>
              <w:ind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20</w:t>
            </w:r>
            <w:r w:rsidR="00757F2F" w:rsidRPr="008D4B99">
              <w:rPr>
                <w:rFonts w:ascii="Courier New" w:eastAsia="Times New Roman" w:hAnsi="Courier New" w:cs="Courier New"/>
                <w:color w:val="000000" w:themeColor="text1"/>
                <w:lang w:eastAsia="ru-RU"/>
              </w:rPr>
              <w:t>20</w:t>
            </w:r>
            <w:r w:rsidRPr="008D4B99">
              <w:rPr>
                <w:rFonts w:ascii="Courier New" w:eastAsia="Times New Roman" w:hAnsi="Courier New" w:cs="Courier New"/>
                <w:color w:val="000000" w:themeColor="text1"/>
                <w:lang w:eastAsia="ru-RU"/>
              </w:rPr>
              <w:t xml:space="preserve"> год</w:t>
            </w:r>
          </w:p>
        </w:tc>
      </w:tr>
      <w:tr w:rsidR="008D4B99" w:rsidRPr="008D4B99" w14:paraId="45EF8CE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EC83593"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1BC0326" w14:textId="77777777" w:rsidR="00AC2C91" w:rsidRPr="008D4B99" w:rsidRDefault="00AC2C91" w:rsidP="00BE7F57">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Проведено контрольных и экспертно-аналитических мероприятий всего (ед.), </w:t>
            </w:r>
            <w:r w:rsidR="00BE7F57" w:rsidRPr="008D4B99">
              <w:rPr>
                <w:rFonts w:ascii="Courier New" w:eastAsia="Times New Roman" w:hAnsi="Courier New" w:cs="Courier New"/>
                <w:color w:val="000000" w:themeColor="text1"/>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4D18BDE"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26</w:t>
            </w:r>
          </w:p>
        </w:tc>
      </w:tr>
      <w:tr w:rsidR="008D4B99" w:rsidRPr="008D4B99" w14:paraId="0E974034"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1FE52AB"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4B6132E"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80ABA3B" w14:textId="77777777" w:rsidR="00AC2C91" w:rsidRPr="008D4B99" w:rsidRDefault="00AC2C91"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r>
      <w:tr w:rsidR="008D4B99" w:rsidRPr="008D4B99" w14:paraId="71E0E6B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86CB67"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D361751"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F2963A6"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21</w:t>
            </w:r>
          </w:p>
        </w:tc>
      </w:tr>
      <w:tr w:rsidR="008D4B99" w:rsidRPr="008D4B99" w14:paraId="5EC7FD4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FFEDCB"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lastRenderedPageBreak/>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4527392"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Количество </w:t>
            </w:r>
            <w:proofErr w:type="gramStart"/>
            <w:r w:rsidRPr="008D4B99">
              <w:rPr>
                <w:rFonts w:ascii="Courier New" w:eastAsia="Times New Roman" w:hAnsi="Courier New" w:cs="Courier New"/>
                <w:color w:val="000000" w:themeColor="text1"/>
                <w:lang w:eastAsia="ru-RU"/>
              </w:rPr>
              <w:t>объектов</w:t>
            </w:r>
            <w:proofErr w:type="gramEnd"/>
            <w:r w:rsidRPr="008D4B99">
              <w:rPr>
                <w:rFonts w:ascii="Courier New" w:eastAsia="Times New Roman" w:hAnsi="Courier New" w:cs="Courier New"/>
                <w:color w:val="000000" w:themeColor="text1"/>
                <w:lang w:eastAsia="ru-RU"/>
              </w:rPr>
              <w:t xml:space="preserve"> охваченных контрольными и экспертно-аналитическими мероприятиями, всего (ед.),</w:t>
            </w:r>
          </w:p>
          <w:p w14:paraId="6A284DF3" w14:textId="77777777" w:rsidR="00AC2C91" w:rsidRPr="008D4B99" w:rsidRDefault="00BE7F57" w:rsidP="00BE7F57">
            <w:pPr>
              <w:spacing w:after="0" w:line="240" w:lineRule="auto"/>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436009"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val="en-US" w:eastAsia="ru-RU"/>
              </w:rPr>
            </w:pPr>
            <w:r w:rsidRPr="008D4B99">
              <w:rPr>
                <w:rFonts w:ascii="Courier New" w:eastAsia="Times New Roman" w:hAnsi="Courier New" w:cs="Courier New"/>
                <w:color w:val="000000" w:themeColor="text1"/>
                <w:lang w:eastAsia="ru-RU"/>
              </w:rPr>
              <w:t>40</w:t>
            </w:r>
          </w:p>
        </w:tc>
      </w:tr>
      <w:tr w:rsidR="008D4B99" w:rsidRPr="008D4B99" w14:paraId="0A075C4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94D707A"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AE0DBAC"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F585024"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w:t>
            </w:r>
          </w:p>
        </w:tc>
      </w:tr>
      <w:tr w:rsidR="008D4B99" w:rsidRPr="008D4B99" w14:paraId="37C2093C"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76B0806"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401FA2ED"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BA2249"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37</w:t>
            </w:r>
          </w:p>
        </w:tc>
      </w:tr>
      <w:tr w:rsidR="008D4B99" w:rsidRPr="008D4B99" w14:paraId="3C84766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29E91DE9"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F2D48B0"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74A67FF"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w:t>
            </w:r>
          </w:p>
        </w:tc>
      </w:tr>
      <w:tr w:rsidR="008D4B99" w:rsidRPr="008D4B99" w14:paraId="2FB1FE36"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0BE51C9"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0547119" w14:textId="77777777" w:rsidR="00AC2C91"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по поручению председателя Думы Балаганского района</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283A732" w14:textId="77777777" w:rsidR="00AC2C91" w:rsidRPr="008D4B99" w:rsidRDefault="00316601" w:rsidP="00C17E6C">
            <w:pPr>
              <w:spacing w:after="0" w:line="240" w:lineRule="auto"/>
              <w:ind w:left="-57" w:right="-57"/>
              <w:jc w:val="center"/>
              <w:rPr>
                <w:rFonts w:ascii="Courier New" w:eastAsia="Times New Roman" w:hAnsi="Courier New" w:cs="Courier New"/>
                <w:color w:val="000000" w:themeColor="text1"/>
                <w:lang w:val="en-US" w:eastAsia="ru-RU"/>
              </w:rPr>
            </w:pPr>
            <w:r w:rsidRPr="008D4B99">
              <w:rPr>
                <w:rFonts w:ascii="Courier New" w:eastAsia="Times New Roman" w:hAnsi="Courier New" w:cs="Courier New"/>
                <w:color w:val="000000" w:themeColor="text1"/>
                <w:lang w:val="en-US" w:eastAsia="ru-RU"/>
              </w:rPr>
              <w:t>1</w:t>
            </w:r>
          </w:p>
        </w:tc>
      </w:tr>
      <w:tr w:rsidR="008D4B99" w:rsidRPr="008D4B99" w14:paraId="004851E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721750"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4.</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5F52CA8" w14:textId="77777777" w:rsidR="00AC2C91" w:rsidRPr="008D4B99" w:rsidRDefault="00AC2C91" w:rsidP="00BE7F57">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Всего выявлено нарушений в ходе осуществления внешнего муниципального финансового контроля тыс. рублей, </w:t>
            </w:r>
            <w:r w:rsidR="00BE7F57" w:rsidRPr="008D4B99">
              <w:rPr>
                <w:rFonts w:ascii="Courier New" w:eastAsia="Times New Roman" w:hAnsi="Courier New" w:cs="Courier New"/>
                <w:color w:val="000000" w:themeColor="text1"/>
                <w:lang w:eastAsia="ru-RU"/>
              </w:rPr>
              <w:t>в т.ч.</w:t>
            </w:r>
            <w:r w:rsidRPr="008D4B99">
              <w:rPr>
                <w:rFonts w:ascii="Courier New" w:eastAsia="Times New Roman" w:hAnsi="Courier New" w:cs="Courier New"/>
                <w:color w:val="000000" w:themeColor="text1"/>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9BF05A5" w14:textId="77777777" w:rsidR="00AC2C91" w:rsidRPr="008D4B99" w:rsidRDefault="00757F2F" w:rsidP="00FA69A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30094,5</w:t>
            </w:r>
          </w:p>
        </w:tc>
      </w:tr>
      <w:tr w:rsidR="008D4B99" w:rsidRPr="008D4B99" w14:paraId="34D1D40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17ABEEA"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CFB1976"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0C8EE0" w14:textId="77777777" w:rsidR="00AC2C91" w:rsidRPr="008D4B99" w:rsidRDefault="00757F2F" w:rsidP="00FA69A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18632,5</w:t>
            </w:r>
          </w:p>
        </w:tc>
      </w:tr>
      <w:tr w:rsidR="008D4B99" w:rsidRPr="008D4B99" w14:paraId="0BCEE1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0C01AA2"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14CAAFFE" w14:textId="77777777" w:rsidR="00AC2C91" w:rsidRPr="008D4B99" w:rsidRDefault="00AC2C91"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ECE4F8E"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349,2</w:t>
            </w:r>
          </w:p>
        </w:tc>
      </w:tr>
      <w:tr w:rsidR="008D4B99" w:rsidRPr="008D4B99" w14:paraId="1A3E2DBD"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ABAB41F" w14:textId="77777777" w:rsidR="00AC2C91" w:rsidRPr="008D4B99" w:rsidRDefault="00AC2C91" w:rsidP="00C17E6C">
            <w:pPr>
              <w:spacing w:after="0" w:line="240" w:lineRule="auto"/>
              <w:jc w:val="center"/>
              <w:rPr>
                <w:rFonts w:ascii="Courier New" w:eastAsia="Times New Roman" w:hAnsi="Courier New" w:cs="Courier New"/>
                <w:color w:val="000000" w:themeColor="text1"/>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79CD9E3" w14:textId="77777777" w:rsidR="00AC2C91" w:rsidRPr="008D4B99" w:rsidRDefault="001801AD"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неэффективное использование бюджетных средств </w:t>
            </w:r>
            <w:r w:rsidR="00AC2C91" w:rsidRPr="008D4B99">
              <w:rPr>
                <w:rFonts w:ascii="Courier New" w:eastAsia="Times New Roman" w:hAnsi="Courier New" w:cs="Courier New"/>
                <w:color w:val="000000" w:themeColor="text1"/>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5F9E07"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219,1</w:t>
            </w:r>
          </w:p>
        </w:tc>
      </w:tr>
      <w:tr w:rsidR="008D4B99" w:rsidRPr="008D4B99" w14:paraId="743402C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E6D722B"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27C1B28A"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Восстановлено средств бюджета,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CEB2695"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163,1</w:t>
            </w:r>
          </w:p>
        </w:tc>
      </w:tr>
      <w:tr w:rsidR="008D4B99" w:rsidRPr="008D4B99" w14:paraId="6D98C4A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A5BBF00" w14:textId="77777777" w:rsidR="00AC2C91"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5.</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7CBB1EB7" w14:textId="77777777" w:rsidR="00AC2C91"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Устранено нарушений</w:t>
            </w:r>
            <w:r w:rsidR="00AC2C91" w:rsidRPr="008D4B99">
              <w:rPr>
                <w:rFonts w:ascii="Courier New" w:eastAsia="Times New Roman" w:hAnsi="Courier New" w:cs="Courier New"/>
                <w:color w:val="000000" w:themeColor="text1"/>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19649C4" w14:textId="77777777" w:rsidR="00AC2C91"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20099,5</w:t>
            </w:r>
          </w:p>
        </w:tc>
      </w:tr>
      <w:tr w:rsidR="008D4B99" w:rsidRPr="008D4B99" w14:paraId="0134BEEF"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8BC724A"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6.</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1079490B"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Внесено изменений в нормативно- правовые, локальные акты, ед. </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7F3DB67"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r>
      <w:tr w:rsidR="008D4B99" w:rsidRPr="008D4B99" w14:paraId="7A16DC1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F8D995C"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 xml:space="preserve">7.  </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64143A6"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Направлено информационных писем,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0CD2BD2"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r>
      <w:tr w:rsidR="008D4B99" w:rsidRPr="008D4B99" w14:paraId="7C6D74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059500" w14:textId="77777777" w:rsidR="00757F2F" w:rsidRPr="008D4B99" w:rsidRDefault="00757F2F" w:rsidP="00C17E6C">
            <w:pPr>
              <w:spacing w:after="0" w:line="240" w:lineRule="auto"/>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8.</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23320196" w14:textId="77777777" w:rsidR="00757F2F" w:rsidRPr="008D4B99" w:rsidRDefault="00757F2F" w:rsidP="00C17E6C">
            <w:pPr>
              <w:spacing w:after="0" w:line="240" w:lineRule="auto"/>
              <w:jc w:val="both"/>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Вынесено представлений,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0739023" w14:textId="77777777" w:rsidR="00757F2F" w:rsidRPr="008D4B99" w:rsidRDefault="00757F2F" w:rsidP="00C17E6C">
            <w:pPr>
              <w:spacing w:after="0" w:line="240" w:lineRule="auto"/>
              <w:ind w:left="-57" w:right="-57"/>
              <w:jc w:val="center"/>
              <w:rPr>
                <w:rFonts w:ascii="Courier New" w:eastAsia="Times New Roman" w:hAnsi="Courier New" w:cs="Courier New"/>
                <w:color w:val="000000" w:themeColor="text1"/>
                <w:lang w:eastAsia="ru-RU"/>
              </w:rPr>
            </w:pPr>
            <w:r w:rsidRPr="008D4B99">
              <w:rPr>
                <w:rFonts w:ascii="Courier New" w:eastAsia="Times New Roman" w:hAnsi="Courier New" w:cs="Courier New"/>
                <w:color w:val="000000" w:themeColor="text1"/>
                <w:lang w:eastAsia="ru-RU"/>
              </w:rPr>
              <w:t>4</w:t>
            </w:r>
          </w:p>
        </w:tc>
      </w:tr>
    </w:tbl>
    <w:p w14:paraId="0E284C0D" w14:textId="77777777" w:rsidR="00C945A0" w:rsidRPr="008D4B99" w:rsidRDefault="00C945A0" w:rsidP="00F302A8">
      <w:pPr>
        <w:spacing w:after="0"/>
        <w:ind w:firstLine="709"/>
        <w:jc w:val="both"/>
        <w:rPr>
          <w:rFonts w:ascii="Arial" w:hAnsi="Arial" w:cs="Arial"/>
          <w:b/>
          <w:color w:val="000000" w:themeColor="text1"/>
          <w:sz w:val="24"/>
          <w:szCs w:val="24"/>
        </w:rPr>
      </w:pPr>
    </w:p>
    <w:p w14:paraId="3AFA5096" w14:textId="77777777" w:rsidR="00757F2F" w:rsidRPr="008D4B99" w:rsidRDefault="00757F2F" w:rsidP="00757F2F">
      <w:pPr>
        <w:shd w:val="clear" w:color="auto" w:fill="FFFFFF"/>
        <w:spacing w:after="0"/>
        <w:ind w:firstLine="709"/>
        <w:jc w:val="both"/>
        <w:rPr>
          <w:rFonts w:ascii="Arial" w:hAnsi="Arial" w:cs="Arial"/>
          <w:b/>
          <w:color w:val="000000" w:themeColor="text1"/>
          <w:sz w:val="24"/>
          <w:szCs w:val="24"/>
        </w:rPr>
      </w:pPr>
      <w:r w:rsidRPr="008D4B99">
        <w:rPr>
          <w:rFonts w:ascii="Arial" w:hAnsi="Arial" w:cs="Arial"/>
          <w:color w:val="000000" w:themeColor="text1"/>
          <w:sz w:val="24"/>
          <w:szCs w:val="24"/>
        </w:rPr>
        <w:t>По итогам проверок устранено нарушений на 20099,5 тыс. рублей. Обеспечен возврат средств в бюджет района в сумме 163,1 тыс. рублей. Направлено 8 информационных писем. Вынесено 4 представлений. Привлечено 6 лиц к дисциплинарной ответственности.  Так же на основании рекомендаций КСП района внесены изменения в нормативно-правовые акты. В отношении одного должностного лица прокуратурой района утверждено обвинительное заключение, уголовное дело передано в суд.</w:t>
      </w:r>
    </w:p>
    <w:p w14:paraId="2FF2575F" w14:textId="77777777" w:rsidR="00757F2F" w:rsidRPr="008D4B99" w:rsidRDefault="00757F2F" w:rsidP="00F302A8">
      <w:pPr>
        <w:spacing w:after="0"/>
        <w:ind w:firstLine="709"/>
        <w:jc w:val="both"/>
        <w:rPr>
          <w:rFonts w:ascii="Arial" w:hAnsi="Arial" w:cs="Arial"/>
          <w:b/>
          <w:color w:val="000000" w:themeColor="text1"/>
          <w:sz w:val="24"/>
          <w:szCs w:val="24"/>
        </w:rPr>
      </w:pPr>
    </w:p>
    <w:p w14:paraId="7F0E98EC" w14:textId="77777777" w:rsidR="00757F2F" w:rsidRPr="008D4B99" w:rsidRDefault="00757F2F" w:rsidP="00F302A8">
      <w:pPr>
        <w:spacing w:after="0"/>
        <w:ind w:firstLine="709"/>
        <w:jc w:val="both"/>
        <w:rPr>
          <w:rFonts w:ascii="Arial" w:hAnsi="Arial" w:cs="Arial"/>
          <w:b/>
          <w:color w:val="000000" w:themeColor="text1"/>
          <w:sz w:val="24"/>
          <w:szCs w:val="24"/>
        </w:rPr>
      </w:pPr>
    </w:p>
    <w:p w14:paraId="6E0D8586" w14:textId="77777777" w:rsidR="004D3279" w:rsidRPr="008D4B99" w:rsidRDefault="004D3279" w:rsidP="004D3279">
      <w:pPr>
        <w:ind w:hanging="1"/>
        <w:jc w:val="center"/>
        <w:rPr>
          <w:rFonts w:ascii="Arial" w:hAnsi="Arial" w:cs="Arial"/>
          <w:b/>
          <w:color w:val="000000" w:themeColor="text1"/>
          <w:sz w:val="24"/>
          <w:szCs w:val="24"/>
        </w:rPr>
      </w:pPr>
      <w:r w:rsidRPr="008D4B99">
        <w:rPr>
          <w:rFonts w:ascii="Arial" w:hAnsi="Arial" w:cs="Arial"/>
          <w:b/>
          <w:color w:val="000000" w:themeColor="text1"/>
          <w:sz w:val="24"/>
          <w:szCs w:val="24"/>
        </w:rPr>
        <w:t>Раздел 2.  Внешний муниципальный финансовый контроль</w:t>
      </w:r>
    </w:p>
    <w:p w14:paraId="17C8662F" w14:textId="77777777" w:rsidR="004D702B" w:rsidRPr="00E42B75" w:rsidRDefault="00EC0FCA" w:rsidP="00E42B75">
      <w:pPr>
        <w:widowControl w:val="0"/>
        <w:shd w:val="clear" w:color="auto" w:fill="FFFFFF"/>
        <w:tabs>
          <w:tab w:val="left" w:pos="6989"/>
          <w:tab w:val="left" w:leader="underscore" w:pos="9326"/>
        </w:tabs>
        <w:autoSpaceDE w:val="0"/>
        <w:autoSpaceDN w:val="0"/>
        <w:adjustRightInd w:val="0"/>
        <w:spacing w:after="0"/>
        <w:ind w:firstLine="709"/>
        <w:jc w:val="center"/>
        <w:rPr>
          <w:rFonts w:ascii="Arial" w:hAnsi="Arial" w:cs="Arial"/>
          <w:b/>
          <w:sz w:val="24"/>
          <w:szCs w:val="24"/>
        </w:rPr>
      </w:pPr>
      <w:r w:rsidRPr="00E42B75">
        <w:rPr>
          <w:rFonts w:ascii="Arial" w:hAnsi="Arial" w:cs="Arial"/>
          <w:b/>
          <w:sz w:val="24"/>
          <w:szCs w:val="24"/>
        </w:rPr>
        <w:t>Проверка финансово-хозяйственной деятельности, МКДОУ Коноваловский детский сад по вопросам соблюдения бюджетного и иного законодательства, за период 2017-2019 годов</w:t>
      </w:r>
    </w:p>
    <w:p w14:paraId="7E04E054"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МКДОУ Коноваловский детский сад функционирует на основании Устава.</w:t>
      </w:r>
    </w:p>
    <w:p w14:paraId="1C1EECC1"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Основной структурной единицей в МКДОУ Коноваловский детский сад является группа.</w:t>
      </w:r>
    </w:p>
    <w:p w14:paraId="696D73DD"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Бухгалтерский учет осуществляется МКУ Централизованная бухгалтерия на основании Соглашения о ведении централизованного бухгалтерского обслуживания.</w:t>
      </w:r>
    </w:p>
    <w:p w14:paraId="2702D7A1" w14:textId="77777777" w:rsidR="005E1327" w:rsidRPr="009F2886" w:rsidRDefault="005E1327" w:rsidP="005002EC">
      <w:pPr>
        <w:autoSpaceDE w:val="0"/>
        <w:autoSpaceDN w:val="0"/>
        <w:adjustRightInd w:val="0"/>
        <w:spacing w:after="0"/>
        <w:ind w:firstLine="709"/>
        <w:jc w:val="both"/>
        <w:rPr>
          <w:rFonts w:ascii="Arial" w:hAnsi="Arial" w:cs="Arial"/>
          <w:sz w:val="24"/>
          <w:szCs w:val="24"/>
        </w:rPr>
      </w:pPr>
      <w:r w:rsidRPr="009F2886">
        <w:rPr>
          <w:rFonts w:ascii="Arial" w:hAnsi="Arial" w:cs="Arial"/>
          <w:sz w:val="24"/>
          <w:szCs w:val="24"/>
        </w:rPr>
        <w:t>В ходе проверки установлено следующее:</w:t>
      </w:r>
    </w:p>
    <w:p w14:paraId="3316F602"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 xml:space="preserve">При проверке ведения </w:t>
      </w:r>
      <w:proofErr w:type="gramStart"/>
      <w:r w:rsidRPr="009F2886">
        <w:rPr>
          <w:rFonts w:ascii="Arial" w:hAnsi="Arial" w:cs="Arial"/>
          <w:sz w:val="24"/>
          <w:szCs w:val="24"/>
        </w:rPr>
        <w:t>банковских  и</w:t>
      </w:r>
      <w:proofErr w:type="gramEnd"/>
      <w:r w:rsidRPr="009F2886">
        <w:rPr>
          <w:rFonts w:ascii="Arial" w:hAnsi="Arial" w:cs="Arial"/>
          <w:sz w:val="24"/>
          <w:szCs w:val="24"/>
        </w:rPr>
        <w:t xml:space="preserve"> кассовых операций выявлены нарушения ст. 9, ст. 10 Федерального закона №402-ФЗ от 03.12.2011 «О бухгалтерском учете»: в первичных учетных документах (приходные и расходные кассовые ордера, заявки на оплату расходов)  не всегда содержаться подписи </w:t>
      </w:r>
      <w:r w:rsidRPr="009F2886">
        <w:rPr>
          <w:rFonts w:ascii="Arial" w:hAnsi="Arial" w:cs="Arial"/>
          <w:sz w:val="24"/>
          <w:szCs w:val="24"/>
        </w:rPr>
        <w:lastRenderedPageBreak/>
        <w:t xml:space="preserve">руководителя, главного бухгалтера, печать учреждения) на сумму </w:t>
      </w:r>
      <w:r w:rsidR="001E79A8">
        <w:rPr>
          <w:rFonts w:ascii="Arial" w:hAnsi="Arial" w:cs="Arial"/>
          <w:sz w:val="24"/>
          <w:szCs w:val="24"/>
        </w:rPr>
        <w:t>939,4</w:t>
      </w:r>
      <w:r w:rsidRPr="009F2886">
        <w:rPr>
          <w:rFonts w:ascii="Arial" w:hAnsi="Arial" w:cs="Arial"/>
          <w:sz w:val="24"/>
          <w:szCs w:val="24"/>
        </w:rPr>
        <w:t xml:space="preserve"> тыс. рублей.  </w:t>
      </w:r>
    </w:p>
    <w:p w14:paraId="12E87F40" w14:textId="77777777" w:rsidR="005E1327" w:rsidRPr="009F2886" w:rsidRDefault="005002EC" w:rsidP="005002EC">
      <w:pPr>
        <w:spacing w:after="0"/>
        <w:ind w:firstLine="709"/>
        <w:jc w:val="both"/>
        <w:rPr>
          <w:rFonts w:ascii="Arial" w:hAnsi="Arial" w:cs="Arial"/>
          <w:sz w:val="24"/>
          <w:szCs w:val="24"/>
        </w:rPr>
      </w:pPr>
      <w:r>
        <w:rPr>
          <w:rFonts w:ascii="Arial" w:hAnsi="Arial" w:cs="Arial"/>
          <w:sz w:val="24"/>
          <w:szCs w:val="24"/>
        </w:rPr>
        <w:t>В</w:t>
      </w:r>
      <w:r w:rsidR="005E1327" w:rsidRPr="009F2886">
        <w:rPr>
          <w:rFonts w:ascii="Arial" w:hAnsi="Arial" w:cs="Arial"/>
          <w:sz w:val="24"/>
          <w:szCs w:val="24"/>
        </w:rPr>
        <w:t xml:space="preserve"> нарушении ст. 70,</w:t>
      </w:r>
      <w:proofErr w:type="gramStart"/>
      <w:r w:rsidR="005E1327" w:rsidRPr="009F2886">
        <w:rPr>
          <w:rFonts w:ascii="Arial" w:hAnsi="Arial" w:cs="Arial"/>
          <w:sz w:val="24"/>
          <w:szCs w:val="24"/>
        </w:rPr>
        <w:t>71  Инструкции</w:t>
      </w:r>
      <w:proofErr w:type="gramEnd"/>
      <w:r w:rsidR="005E1327" w:rsidRPr="009F2886">
        <w:rPr>
          <w:rFonts w:ascii="Arial" w:hAnsi="Arial" w:cs="Arial"/>
          <w:sz w:val="24"/>
          <w:szCs w:val="24"/>
        </w:rPr>
        <w:t xml:space="preserve"> №157 земельный участок с кадастровым номером 38:01:040104:34 общей площадью 5499 </w:t>
      </w:r>
      <w:proofErr w:type="spellStart"/>
      <w:r w:rsidR="005E1327" w:rsidRPr="009F2886">
        <w:rPr>
          <w:rFonts w:ascii="Arial" w:hAnsi="Arial" w:cs="Arial"/>
          <w:sz w:val="24"/>
          <w:szCs w:val="24"/>
        </w:rPr>
        <w:t>кв.м</w:t>
      </w:r>
      <w:proofErr w:type="spellEnd"/>
      <w:r w:rsidR="005E1327" w:rsidRPr="009F2886">
        <w:rPr>
          <w:rFonts w:ascii="Arial" w:hAnsi="Arial" w:cs="Arial"/>
          <w:sz w:val="24"/>
          <w:szCs w:val="24"/>
        </w:rPr>
        <w:t xml:space="preserve">  стоимостью 790,6 тыс. рублей не учтен в  бухгалтерском учете.</w:t>
      </w:r>
    </w:p>
    <w:p w14:paraId="7C666987" w14:textId="77777777" w:rsidR="005E1327" w:rsidRPr="009F2886" w:rsidRDefault="005E1327" w:rsidP="005002EC">
      <w:pPr>
        <w:spacing w:after="0"/>
        <w:ind w:firstLine="709"/>
        <w:jc w:val="both"/>
        <w:rPr>
          <w:rFonts w:ascii="Arial" w:hAnsi="Arial" w:cs="Arial"/>
          <w:sz w:val="24"/>
          <w:szCs w:val="24"/>
        </w:rPr>
      </w:pPr>
      <w:r w:rsidRPr="009F2886">
        <w:rPr>
          <w:rFonts w:ascii="Arial" w:hAnsi="Arial" w:cs="Arial"/>
          <w:sz w:val="24"/>
          <w:szCs w:val="24"/>
        </w:rPr>
        <w:t xml:space="preserve">В ходе проверки расчетов с подотчетными лицами установлено </w:t>
      </w:r>
      <w:proofErr w:type="gramStart"/>
      <w:r w:rsidRPr="009F2886">
        <w:rPr>
          <w:rFonts w:ascii="Arial" w:hAnsi="Arial" w:cs="Arial"/>
          <w:sz w:val="24"/>
          <w:szCs w:val="24"/>
        </w:rPr>
        <w:t>что,  при</w:t>
      </w:r>
      <w:proofErr w:type="gramEnd"/>
      <w:r w:rsidRPr="009F2886">
        <w:rPr>
          <w:rFonts w:ascii="Arial" w:hAnsi="Arial" w:cs="Arial"/>
          <w:sz w:val="24"/>
          <w:szCs w:val="24"/>
        </w:rPr>
        <w:t xml:space="preserve"> оформлении авансовых отчетов не заполняется сколько приложено документов и на скольких листах, не указывается должность подотчетного лица и назначение аванса.</w:t>
      </w:r>
    </w:p>
    <w:p w14:paraId="7FEB517B" w14:textId="77777777" w:rsidR="005E1327" w:rsidRPr="009F2886" w:rsidRDefault="005002EC" w:rsidP="005002EC">
      <w:pPr>
        <w:spacing w:after="0"/>
        <w:ind w:firstLine="709"/>
        <w:jc w:val="both"/>
        <w:rPr>
          <w:rFonts w:ascii="Arial" w:hAnsi="Arial" w:cs="Arial"/>
          <w:sz w:val="24"/>
          <w:szCs w:val="24"/>
        </w:rPr>
      </w:pPr>
      <w:r>
        <w:rPr>
          <w:rFonts w:ascii="Arial" w:hAnsi="Arial" w:cs="Arial"/>
          <w:sz w:val="24"/>
          <w:szCs w:val="24"/>
        </w:rPr>
        <w:t>Д</w:t>
      </w:r>
      <w:r w:rsidR="005E1327" w:rsidRPr="009F2886">
        <w:rPr>
          <w:rFonts w:ascii="Arial" w:hAnsi="Arial" w:cs="Arial"/>
          <w:sz w:val="24"/>
          <w:szCs w:val="24"/>
        </w:rPr>
        <w:t>ебиторская задолженность на 01.01.2018 не соответствует данным формы 0503169 годовой отчетности.</w:t>
      </w:r>
    </w:p>
    <w:p w14:paraId="01A1DC31" w14:textId="77777777" w:rsidR="005E1327" w:rsidRPr="005002EC" w:rsidRDefault="005E1327" w:rsidP="005002EC">
      <w:pPr>
        <w:spacing w:after="0"/>
        <w:ind w:firstLine="709"/>
        <w:jc w:val="both"/>
        <w:rPr>
          <w:rFonts w:ascii="Arial" w:hAnsi="Arial" w:cs="Arial"/>
          <w:sz w:val="24"/>
          <w:szCs w:val="24"/>
        </w:rPr>
      </w:pPr>
      <w:r w:rsidRPr="005002EC">
        <w:rPr>
          <w:rFonts w:ascii="Arial" w:hAnsi="Arial" w:cs="Arial"/>
          <w:sz w:val="24"/>
          <w:szCs w:val="24"/>
        </w:rPr>
        <w:t>Практически во всех договорах, счет-фактурах и накладных продукты питания указаны без указания качественных характеристик, то есть не указана жирность продуктов, категория, вес изделия, сырье.</w:t>
      </w:r>
    </w:p>
    <w:p w14:paraId="3988E4B2" w14:textId="77777777" w:rsidR="001E79A8" w:rsidRPr="005002EC" w:rsidRDefault="001E79A8" w:rsidP="005002EC">
      <w:pPr>
        <w:spacing w:after="0"/>
        <w:ind w:firstLine="709"/>
        <w:jc w:val="both"/>
        <w:rPr>
          <w:rFonts w:ascii="Arial" w:hAnsi="Arial" w:cs="Arial"/>
          <w:sz w:val="24"/>
          <w:szCs w:val="24"/>
        </w:rPr>
      </w:pPr>
      <w:r w:rsidRPr="005002EC">
        <w:rPr>
          <w:rFonts w:ascii="Arial" w:hAnsi="Arial" w:cs="Arial"/>
          <w:sz w:val="24"/>
          <w:szCs w:val="24"/>
        </w:rPr>
        <w:t>В проверяемом периоде из кассы МКДОУ Коноваловский детский сад выданы денежные средства от реализации платных услуг на сумму 940,7 тыс. рублей. На лицевой счет Учреждения зачислено 936,7 тыс. рублей, при взносе наличных денежных средств уплачена комиссия банку в сумме 4,0 тыс. рублей, что свидетельствует о признаках неэффективного использования денежных сред</w:t>
      </w:r>
      <w:r w:rsidR="005002EC" w:rsidRPr="005002EC">
        <w:rPr>
          <w:rFonts w:ascii="Arial" w:hAnsi="Arial" w:cs="Arial"/>
          <w:sz w:val="24"/>
          <w:szCs w:val="24"/>
        </w:rPr>
        <w:t>с</w:t>
      </w:r>
      <w:r w:rsidRPr="005002EC">
        <w:rPr>
          <w:rFonts w:ascii="Arial" w:hAnsi="Arial" w:cs="Arial"/>
          <w:sz w:val="24"/>
          <w:szCs w:val="24"/>
        </w:rPr>
        <w:t>тв с.34 БК РФ.</w:t>
      </w:r>
    </w:p>
    <w:p w14:paraId="53BA508A" w14:textId="77777777" w:rsidR="001E79A8" w:rsidRPr="005002EC" w:rsidRDefault="001E79A8" w:rsidP="005002EC">
      <w:pPr>
        <w:spacing w:after="0"/>
        <w:ind w:firstLine="709"/>
        <w:jc w:val="both"/>
        <w:rPr>
          <w:rFonts w:ascii="Arial" w:hAnsi="Arial" w:cs="Arial"/>
          <w:sz w:val="24"/>
          <w:szCs w:val="24"/>
        </w:rPr>
      </w:pPr>
      <w:r w:rsidRPr="005002EC">
        <w:rPr>
          <w:rFonts w:ascii="Arial" w:hAnsi="Arial" w:cs="Arial"/>
          <w:sz w:val="24"/>
          <w:szCs w:val="24"/>
        </w:rPr>
        <w:t>При проверке операций с подотчетными лицами выявлены нарушения оформления авансового отчета, не заполняется количество приложенных документов и на скольких листах, назначение аванса, остатки с предыдущего авансового отчета.</w:t>
      </w:r>
    </w:p>
    <w:p w14:paraId="2DB09533"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В нарушение п.1ст.73 Бюджетного Кодекса РФ Учреждением в проверяемом периоде не велся реестр закупок без заключения муниципальных контрактов.</w:t>
      </w:r>
    </w:p>
    <w:p w14:paraId="6A58A1E9"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При проверке расчетов по заработной плате установлена недоплата повышающего коэффициента за категорию 4,5 тыс. рублей.</w:t>
      </w:r>
    </w:p>
    <w:p w14:paraId="6548666C" w14:textId="77777777" w:rsidR="005002EC" w:rsidRPr="005002EC" w:rsidRDefault="005002EC" w:rsidP="005002EC">
      <w:pPr>
        <w:spacing w:after="0"/>
        <w:ind w:firstLine="709"/>
        <w:jc w:val="both"/>
        <w:rPr>
          <w:rFonts w:ascii="Arial" w:hAnsi="Arial" w:cs="Arial"/>
          <w:sz w:val="24"/>
          <w:szCs w:val="24"/>
        </w:rPr>
      </w:pPr>
      <w:r w:rsidRPr="005002EC">
        <w:rPr>
          <w:rFonts w:ascii="Arial" w:hAnsi="Arial" w:cs="Arial"/>
          <w:sz w:val="24"/>
          <w:szCs w:val="24"/>
        </w:rPr>
        <w:t xml:space="preserve">В нарушении </w:t>
      </w:r>
      <w:r w:rsidR="003C2872">
        <w:rPr>
          <w:rFonts w:ascii="Arial" w:hAnsi="Arial" w:cs="Arial"/>
          <w:sz w:val="24"/>
          <w:szCs w:val="24"/>
        </w:rPr>
        <w:t>п</w:t>
      </w:r>
      <w:r w:rsidRPr="005002EC">
        <w:rPr>
          <w:rFonts w:ascii="Arial" w:hAnsi="Arial" w:cs="Arial"/>
          <w:sz w:val="24"/>
          <w:szCs w:val="24"/>
        </w:rPr>
        <w:t xml:space="preserve">.7 Положения об оплате труда от 21.11.2016 персональный повышающий </w:t>
      </w:r>
      <w:proofErr w:type="gramStart"/>
      <w:r w:rsidRPr="005002EC">
        <w:rPr>
          <w:rFonts w:ascii="Arial" w:hAnsi="Arial" w:cs="Arial"/>
          <w:sz w:val="24"/>
          <w:szCs w:val="24"/>
        </w:rPr>
        <w:t>коэффициент  на</w:t>
      </w:r>
      <w:proofErr w:type="gramEnd"/>
      <w:r w:rsidRPr="005002EC">
        <w:rPr>
          <w:rFonts w:ascii="Arial" w:hAnsi="Arial" w:cs="Arial"/>
          <w:sz w:val="24"/>
          <w:szCs w:val="24"/>
        </w:rPr>
        <w:t xml:space="preserve"> общую сумму 249,1 тыс. рублей начислялся и выплачивался работникам без приказа руководителя.</w:t>
      </w:r>
    </w:p>
    <w:p w14:paraId="258E23F7" w14:textId="77777777" w:rsidR="005002EC" w:rsidRPr="005002EC" w:rsidRDefault="005002EC" w:rsidP="005002EC">
      <w:pPr>
        <w:autoSpaceDE w:val="0"/>
        <w:autoSpaceDN w:val="0"/>
        <w:adjustRightInd w:val="0"/>
        <w:spacing w:after="0"/>
        <w:ind w:firstLine="709"/>
        <w:jc w:val="both"/>
        <w:rPr>
          <w:rFonts w:ascii="Arial" w:eastAsia="Times New Roman" w:hAnsi="Arial" w:cs="Arial"/>
          <w:sz w:val="24"/>
          <w:szCs w:val="24"/>
          <w:lang w:eastAsia="ru-RU"/>
        </w:rPr>
      </w:pPr>
      <w:r w:rsidRPr="005002EC">
        <w:rPr>
          <w:rFonts w:ascii="Arial" w:hAnsi="Arial" w:cs="Arial"/>
          <w:sz w:val="24"/>
          <w:szCs w:val="24"/>
        </w:rPr>
        <w:t xml:space="preserve">В нарушение п. «а» части 3 Требований по Постановлению № 1043, ч.10 ст.21 Закона № 44-ФЗ не соблюдены сроки размещения в ЕИС Плана закупок на 2017. </w:t>
      </w:r>
      <w:r w:rsidRPr="005002EC">
        <w:rPr>
          <w:rFonts w:ascii="Arial" w:eastAsia="Times New Roman" w:hAnsi="Arial" w:cs="Arial"/>
          <w:sz w:val="24"/>
          <w:szCs w:val="24"/>
          <w:lang w:eastAsia="ru-RU"/>
        </w:rPr>
        <w:t xml:space="preserve">   </w:t>
      </w:r>
    </w:p>
    <w:p w14:paraId="59066F54" w14:textId="77777777" w:rsidR="00E42B75" w:rsidRDefault="00E42B75" w:rsidP="002D623C">
      <w:pPr>
        <w:shd w:val="clear" w:color="auto" w:fill="FFFFFF"/>
        <w:tabs>
          <w:tab w:val="left" w:pos="6989"/>
          <w:tab w:val="left" w:leader="underscore" w:pos="9326"/>
        </w:tabs>
        <w:spacing w:after="0"/>
        <w:ind w:firstLine="709"/>
        <w:jc w:val="both"/>
        <w:rPr>
          <w:rFonts w:ascii="Arial" w:eastAsia="Times New Roman" w:hAnsi="Arial" w:cs="Arial"/>
          <w:b/>
          <w:bCs/>
          <w:color w:val="FF0000"/>
          <w:spacing w:val="-2"/>
          <w:sz w:val="24"/>
          <w:szCs w:val="24"/>
          <w:lang w:eastAsia="ru-RU"/>
        </w:rPr>
      </w:pPr>
    </w:p>
    <w:p w14:paraId="66E9D6FC" w14:textId="77777777" w:rsidR="002D623C" w:rsidRPr="00E42B75" w:rsidRDefault="00C86822" w:rsidP="00E42B75">
      <w:pPr>
        <w:shd w:val="clear" w:color="auto" w:fill="FFFFFF"/>
        <w:tabs>
          <w:tab w:val="left" w:pos="6989"/>
          <w:tab w:val="left" w:leader="underscore" w:pos="9326"/>
        </w:tabs>
        <w:spacing w:after="0"/>
        <w:ind w:firstLine="709"/>
        <w:jc w:val="center"/>
        <w:rPr>
          <w:rFonts w:ascii="Arial" w:hAnsi="Arial" w:cs="Arial"/>
          <w:sz w:val="24"/>
          <w:szCs w:val="24"/>
        </w:rPr>
      </w:pPr>
      <w:r w:rsidRPr="00E42B75">
        <w:rPr>
          <w:rFonts w:ascii="Arial" w:eastAsia="Times New Roman" w:hAnsi="Arial" w:cs="Arial"/>
          <w:b/>
          <w:bCs/>
          <w:spacing w:val="-2"/>
          <w:sz w:val="24"/>
          <w:szCs w:val="24"/>
          <w:lang w:eastAsia="ru-RU"/>
        </w:rPr>
        <w:t xml:space="preserve">Проверка </w:t>
      </w:r>
      <w:r w:rsidR="002D623C" w:rsidRPr="00E42B75">
        <w:rPr>
          <w:rFonts w:ascii="Arial" w:eastAsia="Times New Roman" w:hAnsi="Arial" w:cs="Arial"/>
          <w:b/>
          <w:bCs/>
          <w:spacing w:val="-2"/>
          <w:sz w:val="24"/>
          <w:szCs w:val="24"/>
          <w:lang w:eastAsia="ru-RU"/>
        </w:rPr>
        <w:t xml:space="preserve">финансово-хозяйственной деятельности, МКУ ЕДДС Балаганского района по вопросам соблюдения бюджетного и иного </w:t>
      </w:r>
      <w:proofErr w:type="gramStart"/>
      <w:r w:rsidR="002D623C" w:rsidRPr="00E42B75">
        <w:rPr>
          <w:rFonts w:ascii="Arial" w:eastAsia="Times New Roman" w:hAnsi="Arial" w:cs="Arial"/>
          <w:b/>
          <w:bCs/>
          <w:spacing w:val="-2"/>
          <w:sz w:val="24"/>
          <w:szCs w:val="24"/>
          <w:lang w:eastAsia="ru-RU"/>
        </w:rPr>
        <w:t>законодательства ,</w:t>
      </w:r>
      <w:proofErr w:type="gramEnd"/>
      <w:r w:rsidR="002D623C" w:rsidRPr="00E42B75">
        <w:rPr>
          <w:rFonts w:ascii="Arial" w:eastAsia="Times New Roman" w:hAnsi="Arial" w:cs="Arial"/>
          <w:b/>
          <w:bCs/>
          <w:spacing w:val="-2"/>
          <w:sz w:val="24"/>
          <w:szCs w:val="24"/>
          <w:lang w:eastAsia="ru-RU"/>
        </w:rPr>
        <w:t xml:space="preserve"> за период 2017-2018-2019 годы</w:t>
      </w:r>
    </w:p>
    <w:p w14:paraId="33E969D9" w14:textId="77777777" w:rsidR="007832F7" w:rsidRPr="002D3059" w:rsidRDefault="007832F7" w:rsidP="007832F7">
      <w:pPr>
        <w:shd w:val="clear" w:color="auto" w:fill="FFFFFF"/>
        <w:spacing w:after="0"/>
        <w:jc w:val="both"/>
        <w:rPr>
          <w:rFonts w:ascii="Arial" w:eastAsia="Times New Roman" w:hAnsi="Arial" w:cs="Arial"/>
          <w:color w:val="000000"/>
          <w:sz w:val="24"/>
          <w:szCs w:val="24"/>
        </w:rPr>
      </w:pPr>
      <w:r w:rsidRPr="00E42B75">
        <w:rPr>
          <w:rFonts w:ascii="Times New Roman" w:eastAsia="Times New Roman" w:hAnsi="Times New Roman" w:cs="Times New Roman"/>
          <w:sz w:val="28"/>
          <w:szCs w:val="28"/>
        </w:rPr>
        <w:t xml:space="preserve">         </w:t>
      </w:r>
      <w:r w:rsidRPr="00E42B75">
        <w:rPr>
          <w:rFonts w:ascii="Arial" w:eastAsia="Times New Roman" w:hAnsi="Arial" w:cs="Arial"/>
          <w:sz w:val="24"/>
          <w:szCs w:val="24"/>
        </w:rPr>
        <w:t xml:space="preserve">Постановлением Мэра Балаганского района № 54 от 06 февраля 2017 года создано МКУ «ЕДДС МО Балаганский район» с предельной штатной </w:t>
      </w:r>
      <w:r w:rsidRPr="002D3059">
        <w:rPr>
          <w:rFonts w:ascii="Arial" w:eastAsia="Times New Roman" w:hAnsi="Arial" w:cs="Arial"/>
          <w:color w:val="000000"/>
          <w:sz w:val="24"/>
          <w:szCs w:val="24"/>
        </w:rPr>
        <w:t>численностью работников Учреждения в количестве 11 штатных единиц.</w:t>
      </w:r>
    </w:p>
    <w:p w14:paraId="1C8E7DAE" w14:textId="77777777" w:rsidR="007832F7" w:rsidRPr="00E42B75" w:rsidRDefault="007832F7" w:rsidP="007832F7">
      <w:pPr>
        <w:pStyle w:val="a9"/>
        <w:spacing w:line="276" w:lineRule="auto"/>
        <w:ind w:firstLine="709"/>
        <w:jc w:val="both"/>
        <w:rPr>
          <w:rFonts w:ascii="Arial" w:hAnsi="Arial" w:cs="Arial"/>
          <w:sz w:val="24"/>
          <w:szCs w:val="24"/>
        </w:rPr>
      </w:pPr>
      <w:r w:rsidRPr="002D3059">
        <w:rPr>
          <w:rFonts w:ascii="Arial" w:hAnsi="Arial" w:cs="Arial"/>
          <w:sz w:val="24"/>
          <w:szCs w:val="24"/>
        </w:rPr>
        <w:t xml:space="preserve">В соответствии с Уставом Учреждение является некоммерческой организацией, по своей организационно- правовой форме относится к казенным учреждениям. Учредителем учреждения и собственником его </w:t>
      </w:r>
      <w:proofErr w:type="gramStart"/>
      <w:r w:rsidRPr="002D3059">
        <w:rPr>
          <w:rFonts w:ascii="Arial" w:hAnsi="Arial" w:cs="Arial"/>
          <w:sz w:val="24"/>
          <w:szCs w:val="24"/>
        </w:rPr>
        <w:t>имущества  является</w:t>
      </w:r>
      <w:proofErr w:type="gramEnd"/>
      <w:r w:rsidRPr="002D3059">
        <w:rPr>
          <w:rFonts w:ascii="Arial" w:hAnsi="Arial" w:cs="Arial"/>
          <w:sz w:val="24"/>
          <w:szCs w:val="24"/>
        </w:rPr>
        <w:t xml:space="preserve"> муниципальное образование Балаганский район (далее –Учредитель). Функции и полномочия собственника имущества Учреждения осуществляет Управление </w:t>
      </w:r>
      <w:r w:rsidRPr="002D3059">
        <w:rPr>
          <w:rFonts w:ascii="Arial" w:hAnsi="Arial" w:cs="Arial"/>
          <w:sz w:val="24"/>
          <w:szCs w:val="24"/>
        </w:rPr>
        <w:lastRenderedPageBreak/>
        <w:t xml:space="preserve">муниципальным имуществом и земельными отношениями муниципального </w:t>
      </w:r>
      <w:r w:rsidRPr="00E42B75">
        <w:rPr>
          <w:rFonts w:ascii="Arial" w:hAnsi="Arial" w:cs="Arial"/>
          <w:sz w:val="24"/>
          <w:szCs w:val="24"/>
        </w:rPr>
        <w:t xml:space="preserve">образования Балаганский район. </w:t>
      </w:r>
    </w:p>
    <w:p w14:paraId="21783981" w14:textId="77777777" w:rsidR="002D623C" w:rsidRPr="00E42B75" w:rsidRDefault="007832F7" w:rsidP="003558DC">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В ходе проверки установлено следующее:</w:t>
      </w:r>
    </w:p>
    <w:p w14:paraId="1C42D3AC" w14:textId="77777777" w:rsidR="007832F7" w:rsidRPr="002D3059" w:rsidRDefault="005E14A0" w:rsidP="005E14A0">
      <w:pPr>
        <w:autoSpaceDE w:val="0"/>
        <w:autoSpaceDN w:val="0"/>
        <w:adjustRightInd w:val="0"/>
        <w:spacing w:after="0"/>
        <w:jc w:val="both"/>
        <w:rPr>
          <w:rFonts w:ascii="Arial" w:hAnsi="Arial" w:cs="Arial"/>
          <w:color w:val="FF0000"/>
          <w:sz w:val="24"/>
          <w:szCs w:val="24"/>
        </w:rPr>
      </w:pPr>
      <w:r w:rsidRPr="00E42B75">
        <w:rPr>
          <w:rFonts w:ascii="Arial" w:hAnsi="Arial" w:cs="Arial"/>
          <w:sz w:val="24"/>
          <w:szCs w:val="24"/>
        </w:rPr>
        <w:t xml:space="preserve">При ведении бюджетного учета </w:t>
      </w:r>
      <w:r w:rsidR="000A3361" w:rsidRPr="00E42B75">
        <w:rPr>
          <w:rFonts w:ascii="Arial" w:hAnsi="Arial" w:cs="Arial"/>
          <w:sz w:val="24"/>
          <w:szCs w:val="24"/>
        </w:rPr>
        <w:t xml:space="preserve">Учреждение руководствовалось </w:t>
      </w:r>
      <w:r w:rsidR="000A3361" w:rsidRPr="00E42B75">
        <w:rPr>
          <w:rFonts w:ascii="Arial" w:eastAsia="Times New Roman" w:hAnsi="Arial" w:cs="Arial"/>
          <w:sz w:val="24"/>
          <w:szCs w:val="24"/>
        </w:rPr>
        <w:t>приказом Минфина № 180н от 21 декабря 2011 года «Об утверждении Указаний о порядке применения бюджетной классификации Российской Федерации</w:t>
      </w:r>
      <w:r w:rsidR="000A3361" w:rsidRPr="002D3059">
        <w:rPr>
          <w:rFonts w:ascii="Arial" w:eastAsia="Times New Roman" w:hAnsi="Arial" w:cs="Arial"/>
          <w:sz w:val="24"/>
          <w:szCs w:val="24"/>
        </w:rPr>
        <w:t>»</w:t>
      </w:r>
      <w:r w:rsidR="000A3361" w:rsidRPr="002D3059">
        <w:rPr>
          <w:rFonts w:ascii="Arial" w:eastAsia="Times New Roman" w:hAnsi="Arial" w:cs="Arial"/>
          <w:b/>
          <w:sz w:val="24"/>
          <w:szCs w:val="24"/>
        </w:rPr>
        <w:t xml:space="preserve"> </w:t>
      </w:r>
      <w:r w:rsidR="000A3361" w:rsidRPr="002D3059">
        <w:rPr>
          <w:rFonts w:ascii="Arial" w:eastAsia="Times New Roman" w:hAnsi="Arial" w:cs="Arial"/>
          <w:sz w:val="24"/>
          <w:szCs w:val="24"/>
        </w:rPr>
        <w:t>(документ утратил силу с 1 января 2013 года в связи с изданием приказа Минфина России от 28.01.2013 г.№ 10н)</w:t>
      </w:r>
    </w:p>
    <w:p w14:paraId="4ABF1DBD" w14:textId="77777777" w:rsidR="007832F7" w:rsidRPr="002D3059" w:rsidRDefault="000A3361" w:rsidP="003558DC">
      <w:pPr>
        <w:autoSpaceDE w:val="0"/>
        <w:autoSpaceDN w:val="0"/>
        <w:adjustRightInd w:val="0"/>
        <w:spacing w:after="0"/>
        <w:ind w:firstLine="709"/>
        <w:jc w:val="both"/>
        <w:rPr>
          <w:rFonts w:ascii="Arial" w:hAnsi="Arial" w:cs="Arial"/>
          <w:color w:val="FF0000"/>
          <w:sz w:val="24"/>
          <w:szCs w:val="24"/>
        </w:rPr>
      </w:pPr>
      <w:r w:rsidRPr="002D3059">
        <w:rPr>
          <w:rFonts w:ascii="Arial" w:eastAsia="Times New Roman" w:hAnsi="Arial" w:cs="Arial"/>
          <w:sz w:val="24"/>
          <w:szCs w:val="24"/>
        </w:rPr>
        <w:t>По состоянию на начало и на конец проверяемого периода информация о стоимости объектов основных средств, находящихся на балансе Учреждения, отраженная в главной книге, соответствует информации, отраженной в представленных Журналах операций по выбытию и перемещению нефинансовых активов №7</w:t>
      </w:r>
    </w:p>
    <w:p w14:paraId="20E4B49A" w14:textId="77777777" w:rsidR="000A3361" w:rsidRPr="002D3059" w:rsidRDefault="000A3361" w:rsidP="000A3361">
      <w:pPr>
        <w:spacing w:after="0"/>
        <w:ind w:left="23" w:right="23" w:firstLine="709"/>
        <w:jc w:val="both"/>
        <w:rPr>
          <w:rFonts w:ascii="Arial" w:eastAsia="Calibri" w:hAnsi="Arial" w:cs="Arial"/>
          <w:sz w:val="24"/>
          <w:szCs w:val="24"/>
        </w:rPr>
      </w:pPr>
      <w:r w:rsidRPr="002D3059">
        <w:rPr>
          <w:rFonts w:ascii="Arial" w:eastAsia="Calibri" w:hAnsi="Arial" w:cs="Arial"/>
          <w:sz w:val="24"/>
          <w:szCs w:val="24"/>
        </w:rPr>
        <w:t>Формы, заполняемые при инвентаризации, соответствуют формам, утвержденным приказом Минфина РФ от 30.03.2015 № 52н.</w:t>
      </w:r>
    </w:p>
    <w:p w14:paraId="00F142BA" w14:textId="77777777" w:rsidR="000A3361" w:rsidRPr="002D3059" w:rsidRDefault="000A3361" w:rsidP="00C94CFD">
      <w:pPr>
        <w:spacing w:after="0"/>
        <w:ind w:firstLine="709"/>
        <w:jc w:val="both"/>
        <w:rPr>
          <w:rFonts w:ascii="Arial" w:hAnsi="Arial" w:cs="Arial"/>
          <w:sz w:val="24"/>
          <w:szCs w:val="24"/>
        </w:rPr>
      </w:pPr>
      <w:r w:rsidRPr="002D3059">
        <w:rPr>
          <w:rFonts w:ascii="Arial" w:eastAsia="Calibri" w:hAnsi="Arial" w:cs="Arial"/>
          <w:sz w:val="24"/>
          <w:szCs w:val="24"/>
        </w:rPr>
        <w:t xml:space="preserve">Перед составлением годовой бухгалтерской отчетности за 2018 год </w:t>
      </w:r>
      <w:r w:rsidRPr="002D3059">
        <w:rPr>
          <w:rFonts w:ascii="Arial" w:hAnsi="Arial" w:cs="Arial"/>
          <w:sz w:val="24"/>
          <w:szCs w:val="24"/>
        </w:rPr>
        <w:t xml:space="preserve">инвентаризация активов и обязательств перед составлением бюджетной отчетности не проводилась, чем нарушен п.7 Инструкции № 191н.  </w:t>
      </w:r>
    </w:p>
    <w:p w14:paraId="429997B0" w14:textId="77777777" w:rsidR="000A3361" w:rsidRPr="002D3059" w:rsidRDefault="000A3361" w:rsidP="00C94CFD">
      <w:pPr>
        <w:spacing w:after="0"/>
        <w:ind w:firstLine="709"/>
        <w:jc w:val="both"/>
        <w:rPr>
          <w:rFonts w:ascii="Arial" w:eastAsia="Calibri" w:hAnsi="Arial" w:cs="Arial"/>
          <w:sz w:val="24"/>
          <w:szCs w:val="24"/>
        </w:rPr>
      </w:pPr>
      <w:r w:rsidRPr="002D3059">
        <w:rPr>
          <w:rFonts w:ascii="Arial" w:eastAsia="Calibri" w:hAnsi="Arial" w:cs="Arial"/>
          <w:sz w:val="24"/>
          <w:szCs w:val="24"/>
        </w:rPr>
        <w:t>Требование законодательства в части проведения инвентаризации основных средств перед составлением годовой бухгалтерской отчетности в 2019 году соблюдено.</w:t>
      </w:r>
    </w:p>
    <w:p w14:paraId="195D04AC" w14:textId="77777777" w:rsidR="000A3361" w:rsidRPr="002D3059" w:rsidRDefault="000A3361" w:rsidP="00C94CFD">
      <w:pPr>
        <w:spacing w:after="0"/>
        <w:ind w:firstLine="709"/>
        <w:jc w:val="both"/>
        <w:rPr>
          <w:rFonts w:ascii="Arial" w:eastAsia="Calibri" w:hAnsi="Arial" w:cs="Arial"/>
          <w:sz w:val="24"/>
          <w:szCs w:val="24"/>
        </w:rPr>
      </w:pPr>
      <w:r w:rsidRPr="002D3059">
        <w:rPr>
          <w:rFonts w:ascii="Arial" w:eastAsia="Calibri" w:hAnsi="Arial" w:cs="Arial"/>
          <w:sz w:val="24"/>
          <w:szCs w:val="24"/>
        </w:rPr>
        <w:t>Частично в инвентарных карточках не ставится отметка «О выбытии объекта».</w:t>
      </w:r>
    </w:p>
    <w:p w14:paraId="2088EF3C" w14:textId="77777777" w:rsidR="000A3361" w:rsidRPr="002D3059" w:rsidRDefault="000A3361" w:rsidP="00C94CFD">
      <w:pPr>
        <w:spacing w:after="0"/>
        <w:ind w:firstLine="709"/>
        <w:jc w:val="both"/>
        <w:rPr>
          <w:rFonts w:ascii="Arial" w:hAnsi="Arial" w:cs="Arial"/>
          <w:sz w:val="24"/>
          <w:szCs w:val="24"/>
        </w:rPr>
      </w:pPr>
      <w:r w:rsidRPr="002D3059">
        <w:rPr>
          <w:rFonts w:ascii="Arial" w:eastAsia="Calibri" w:hAnsi="Arial" w:cs="Arial"/>
          <w:sz w:val="24"/>
          <w:szCs w:val="24"/>
        </w:rPr>
        <w:t>Акты списания материальных запасов не всегда подписаны всеми членами комиссии (нарушение устранено в ходе проверки)</w:t>
      </w:r>
    </w:p>
    <w:p w14:paraId="404EA5D7" w14:textId="77777777" w:rsidR="000A3361" w:rsidRPr="002D3059" w:rsidRDefault="000A3361" w:rsidP="000A3361">
      <w:pPr>
        <w:shd w:val="clear" w:color="auto" w:fill="FFFFFF"/>
        <w:spacing w:after="0"/>
        <w:ind w:firstLine="709"/>
        <w:jc w:val="both"/>
        <w:rPr>
          <w:rFonts w:ascii="Arial" w:eastAsia="Times New Roman" w:hAnsi="Arial" w:cs="Arial"/>
          <w:color w:val="000000"/>
          <w:sz w:val="24"/>
          <w:szCs w:val="24"/>
        </w:rPr>
      </w:pPr>
      <w:r w:rsidRPr="002D3059">
        <w:rPr>
          <w:rFonts w:ascii="Arial" w:eastAsia="Times New Roman" w:hAnsi="Arial" w:cs="Arial"/>
          <w:color w:val="000000"/>
          <w:sz w:val="24"/>
          <w:szCs w:val="24"/>
        </w:rPr>
        <w:t>Так же, в проверяемом периоде фактов необоснованного списания дебиторской и кредиторской задолженности, при отсутствии заключенных договоров, актов выполненных работ, оказанных услуг, накладных на поступление материальных ценностей не установлено.</w:t>
      </w:r>
    </w:p>
    <w:p w14:paraId="243D092A" w14:textId="77777777" w:rsidR="000A3361" w:rsidRPr="002D3059" w:rsidRDefault="000A3361" w:rsidP="000A3361">
      <w:pPr>
        <w:pStyle w:val="a9"/>
        <w:spacing w:line="276" w:lineRule="auto"/>
        <w:ind w:firstLine="709"/>
        <w:jc w:val="both"/>
        <w:rPr>
          <w:rFonts w:ascii="Arial" w:eastAsiaTheme="minorHAnsi" w:hAnsi="Arial" w:cs="Arial"/>
          <w:sz w:val="24"/>
          <w:szCs w:val="24"/>
          <w:lang w:eastAsia="en-US"/>
        </w:rPr>
      </w:pPr>
      <w:r w:rsidRPr="002D3059">
        <w:rPr>
          <w:rFonts w:ascii="Arial" w:eastAsiaTheme="minorHAnsi" w:hAnsi="Arial" w:cs="Arial"/>
          <w:sz w:val="24"/>
          <w:szCs w:val="24"/>
          <w:lang w:eastAsia="en-US"/>
        </w:rPr>
        <w:t>В ходе проверки оплаты работникам за сверхурочную работу выявлено нарушение ст.152 ТК РФ: за первые 2 часа сверхурочной работы оплата производилась в размере 0,5, за последующие часы сверхурочной работы в одинарном размере. В результате нарушения порядка оплаты сверхурочных часов выявлено не доначисление заработной платы работникам за сверхурочные часы в 2017 году 1</w:t>
      </w:r>
      <w:r w:rsidR="00C94CFD" w:rsidRPr="002D3059">
        <w:rPr>
          <w:rFonts w:ascii="Arial" w:eastAsiaTheme="minorHAnsi" w:hAnsi="Arial" w:cs="Arial"/>
          <w:sz w:val="24"/>
          <w:szCs w:val="24"/>
          <w:lang w:eastAsia="en-US"/>
        </w:rPr>
        <w:t>,6 тыс.</w:t>
      </w:r>
      <w:r w:rsidRPr="002D3059">
        <w:rPr>
          <w:rFonts w:ascii="Arial" w:eastAsiaTheme="minorHAnsi" w:hAnsi="Arial" w:cs="Arial"/>
          <w:sz w:val="24"/>
          <w:szCs w:val="24"/>
          <w:lang w:eastAsia="en-US"/>
        </w:rPr>
        <w:t xml:space="preserve"> рублей; в 2018 году в сумме 30</w:t>
      </w:r>
      <w:r w:rsidR="00C94CFD" w:rsidRPr="002D3059">
        <w:rPr>
          <w:rFonts w:ascii="Arial" w:eastAsiaTheme="minorHAnsi" w:hAnsi="Arial" w:cs="Arial"/>
          <w:sz w:val="24"/>
          <w:szCs w:val="24"/>
          <w:lang w:eastAsia="en-US"/>
        </w:rPr>
        <w:t>,</w:t>
      </w:r>
      <w:r w:rsidRPr="002D3059">
        <w:rPr>
          <w:rFonts w:ascii="Arial" w:eastAsiaTheme="minorHAnsi" w:hAnsi="Arial" w:cs="Arial"/>
          <w:sz w:val="24"/>
          <w:szCs w:val="24"/>
          <w:lang w:eastAsia="en-US"/>
        </w:rPr>
        <w:t>2</w:t>
      </w:r>
      <w:r w:rsidR="00C94CFD" w:rsidRPr="002D3059">
        <w:rPr>
          <w:rFonts w:ascii="Arial" w:eastAsiaTheme="minorHAnsi" w:hAnsi="Arial" w:cs="Arial"/>
          <w:sz w:val="24"/>
          <w:szCs w:val="24"/>
          <w:lang w:eastAsia="en-US"/>
        </w:rPr>
        <w:t xml:space="preserve"> тыс.</w:t>
      </w:r>
      <w:r w:rsidRPr="002D3059">
        <w:rPr>
          <w:rFonts w:ascii="Arial" w:eastAsiaTheme="minorHAnsi" w:hAnsi="Arial" w:cs="Arial"/>
          <w:sz w:val="24"/>
          <w:szCs w:val="24"/>
          <w:lang w:eastAsia="en-US"/>
        </w:rPr>
        <w:t xml:space="preserve"> </w:t>
      </w:r>
      <w:proofErr w:type="gramStart"/>
      <w:r w:rsidRPr="002D3059">
        <w:rPr>
          <w:rFonts w:ascii="Arial" w:eastAsiaTheme="minorHAnsi" w:hAnsi="Arial" w:cs="Arial"/>
          <w:sz w:val="24"/>
          <w:szCs w:val="24"/>
          <w:lang w:eastAsia="en-US"/>
        </w:rPr>
        <w:t>рублей;  в</w:t>
      </w:r>
      <w:proofErr w:type="gramEnd"/>
      <w:r w:rsidRPr="002D3059">
        <w:rPr>
          <w:rFonts w:ascii="Arial" w:eastAsiaTheme="minorHAnsi" w:hAnsi="Arial" w:cs="Arial"/>
          <w:sz w:val="24"/>
          <w:szCs w:val="24"/>
          <w:lang w:eastAsia="en-US"/>
        </w:rPr>
        <w:t xml:space="preserve"> 2019 году в сумме 31</w:t>
      </w:r>
      <w:r w:rsidR="00C94CFD" w:rsidRPr="002D3059">
        <w:rPr>
          <w:rFonts w:ascii="Arial" w:eastAsiaTheme="minorHAnsi" w:hAnsi="Arial" w:cs="Arial"/>
          <w:sz w:val="24"/>
          <w:szCs w:val="24"/>
          <w:lang w:eastAsia="en-US"/>
        </w:rPr>
        <w:t>,</w:t>
      </w:r>
      <w:r w:rsidRPr="002D3059">
        <w:rPr>
          <w:rFonts w:ascii="Arial" w:eastAsiaTheme="minorHAnsi" w:hAnsi="Arial" w:cs="Arial"/>
          <w:sz w:val="24"/>
          <w:szCs w:val="24"/>
          <w:lang w:eastAsia="en-US"/>
        </w:rPr>
        <w:t>9</w:t>
      </w:r>
      <w:r w:rsidR="00C94CFD" w:rsidRPr="002D3059">
        <w:rPr>
          <w:rFonts w:ascii="Arial" w:eastAsiaTheme="minorHAnsi" w:hAnsi="Arial" w:cs="Arial"/>
          <w:sz w:val="24"/>
          <w:szCs w:val="24"/>
          <w:lang w:eastAsia="en-US"/>
        </w:rPr>
        <w:t xml:space="preserve"> тыс.</w:t>
      </w:r>
      <w:r w:rsidRPr="002D3059">
        <w:rPr>
          <w:rFonts w:ascii="Arial" w:eastAsiaTheme="minorHAnsi" w:hAnsi="Arial" w:cs="Arial"/>
          <w:sz w:val="24"/>
          <w:szCs w:val="24"/>
          <w:lang w:eastAsia="en-US"/>
        </w:rPr>
        <w:t xml:space="preserve"> рублей.</w:t>
      </w:r>
    </w:p>
    <w:p w14:paraId="549564DA" w14:textId="77777777" w:rsidR="00C94CFD" w:rsidRPr="002D3059" w:rsidRDefault="00C94CFD" w:rsidP="000A3361">
      <w:pPr>
        <w:pStyle w:val="a9"/>
        <w:spacing w:line="276" w:lineRule="auto"/>
        <w:ind w:firstLine="709"/>
        <w:jc w:val="both"/>
        <w:rPr>
          <w:rFonts w:ascii="Arial" w:hAnsi="Arial" w:cs="Arial"/>
          <w:sz w:val="24"/>
          <w:szCs w:val="24"/>
        </w:rPr>
      </w:pPr>
      <w:r w:rsidRPr="002D3059">
        <w:rPr>
          <w:rFonts w:ascii="Arial" w:eastAsiaTheme="minorHAnsi" w:hAnsi="Arial" w:cs="Arial"/>
          <w:sz w:val="24"/>
          <w:szCs w:val="24"/>
          <w:lang w:eastAsia="en-US"/>
        </w:rPr>
        <w:t>По результатам проверки работникам до начислены и выплачены оплата за сверхурочную работу в сумме 46,1 тыс. рублей.</w:t>
      </w:r>
    </w:p>
    <w:p w14:paraId="024ADBD0" w14:textId="77777777" w:rsidR="00C94CFD" w:rsidRPr="002D3059" w:rsidRDefault="00C94CFD" w:rsidP="00C94CFD">
      <w:pPr>
        <w:pStyle w:val="a9"/>
        <w:spacing w:line="276" w:lineRule="auto"/>
        <w:jc w:val="both"/>
        <w:rPr>
          <w:rFonts w:ascii="Arial" w:eastAsia="Times New Roman" w:hAnsi="Arial" w:cs="Arial"/>
          <w:sz w:val="24"/>
          <w:szCs w:val="24"/>
        </w:rPr>
      </w:pPr>
      <w:r w:rsidRPr="002D3059">
        <w:rPr>
          <w:rFonts w:ascii="Arial" w:eastAsia="Times New Roman" w:hAnsi="Arial" w:cs="Arial"/>
          <w:sz w:val="24"/>
          <w:szCs w:val="24"/>
        </w:rPr>
        <w:t xml:space="preserve">При проверке сроков выплаты заработной платы работникам Учреждения, нарушений не установлено, выплаты производятся своевременно. </w:t>
      </w:r>
    </w:p>
    <w:p w14:paraId="0CDF5B29" w14:textId="77777777" w:rsidR="00C94CFD" w:rsidRPr="002D3059" w:rsidRDefault="00C94CFD" w:rsidP="00C94CFD">
      <w:pPr>
        <w:autoSpaceDE w:val="0"/>
        <w:autoSpaceDN w:val="0"/>
        <w:adjustRightInd w:val="0"/>
        <w:spacing w:after="0"/>
        <w:ind w:firstLine="709"/>
        <w:jc w:val="both"/>
        <w:rPr>
          <w:rFonts w:ascii="Arial" w:eastAsia="Times New Roman" w:hAnsi="Arial" w:cs="Arial"/>
          <w:sz w:val="24"/>
          <w:szCs w:val="24"/>
          <w:lang w:eastAsia="ru-RU"/>
        </w:rPr>
      </w:pPr>
      <w:r w:rsidRPr="002D3059">
        <w:rPr>
          <w:rFonts w:ascii="Arial" w:hAnsi="Arial" w:cs="Arial"/>
          <w:sz w:val="24"/>
          <w:szCs w:val="24"/>
        </w:rPr>
        <w:t>В нарушение п. «а» части 3 Требований по Постановлению № 1043, ч.10 ст.21 Закона № 44-ФЗ не соблюдены сроки размещения в ЕИС Плана закупок на 2017</w:t>
      </w:r>
      <w:r w:rsidR="003C2872">
        <w:rPr>
          <w:rFonts w:ascii="Arial" w:hAnsi="Arial" w:cs="Arial"/>
          <w:sz w:val="24"/>
          <w:szCs w:val="24"/>
        </w:rPr>
        <w:t xml:space="preserve"> г</w:t>
      </w:r>
      <w:r w:rsidRPr="002D3059">
        <w:rPr>
          <w:rFonts w:ascii="Arial" w:hAnsi="Arial" w:cs="Arial"/>
          <w:sz w:val="24"/>
          <w:szCs w:val="24"/>
        </w:rPr>
        <w:t xml:space="preserve">. </w:t>
      </w:r>
      <w:r w:rsidRPr="002D3059">
        <w:rPr>
          <w:rFonts w:ascii="Arial" w:eastAsia="Times New Roman" w:hAnsi="Arial" w:cs="Arial"/>
          <w:sz w:val="24"/>
          <w:szCs w:val="24"/>
          <w:lang w:eastAsia="ru-RU"/>
        </w:rPr>
        <w:t xml:space="preserve">   </w:t>
      </w:r>
    </w:p>
    <w:p w14:paraId="6FB8E7E5" w14:textId="77777777" w:rsidR="00C94CFD" w:rsidRPr="002D3059" w:rsidRDefault="00C94CFD" w:rsidP="00C94CFD">
      <w:pPr>
        <w:autoSpaceDE w:val="0"/>
        <w:autoSpaceDN w:val="0"/>
        <w:adjustRightInd w:val="0"/>
        <w:spacing w:after="0"/>
        <w:ind w:firstLine="709"/>
        <w:jc w:val="both"/>
        <w:rPr>
          <w:rFonts w:ascii="Arial" w:eastAsia="Times New Roman" w:hAnsi="Arial" w:cs="Arial"/>
          <w:sz w:val="24"/>
          <w:szCs w:val="24"/>
          <w:lang w:eastAsia="ru-RU"/>
        </w:rPr>
      </w:pPr>
      <w:r w:rsidRPr="002D3059">
        <w:rPr>
          <w:rFonts w:ascii="Arial" w:hAnsi="Arial" w:cs="Arial"/>
          <w:sz w:val="24"/>
          <w:szCs w:val="24"/>
        </w:rPr>
        <w:t xml:space="preserve">В нарушение п.1ст.73 Бюджетного Кодекса РФ Учреждением в 2017, 2018 </w:t>
      </w:r>
      <w:proofErr w:type="spellStart"/>
      <w:r w:rsidRPr="002D3059">
        <w:rPr>
          <w:rFonts w:ascii="Arial" w:hAnsi="Arial" w:cs="Arial"/>
          <w:sz w:val="24"/>
          <w:szCs w:val="24"/>
        </w:rPr>
        <w:t>г</w:t>
      </w:r>
      <w:r w:rsidR="003C2872">
        <w:rPr>
          <w:rFonts w:ascii="Arial" w:hAnsi="Arial" w:cs="Arial"/>
          <w:sz w:val="24"/>
          <w:szCs w:val="24"/>
        </w:rPr>
        <w:t>.</w:t>
      </w:r>
      <w:r w:rsidRPr="002D3059">
        <w:rPr>
          <w:rFonts w:ascii="Arial" w:hAnsi="Arial" w:cs="Arial"/>
          <w:sz w:val="24"/>
          <w:szCs w:val="24"/>
        </w:rPr>
        <w:t>г</w:t>
      </w:r>
      <w:proofErr w:type="spellEnd"/>
      <w:r w:rsidRPr="002D3059">
        <w:rPr>
          <w:rFonts w:ascii="Arial" w:hAnsi="Arial" w:cs="Arial"/>
          <w:sz w:val="24"/>
          <w:szCs w:val="24"/>
        </w:rPr>
        <w:t>. не велся реестр закупок без заключения муниципальных контрактов.</w:t>
      </w:r>
    </w:p>
    <w:p w14:paraId="23A52F46" w14:textId="77777777" w:rsidR="00C94CFD" w:rsidRPr="002D3059" w:rsidRDefault="00C94CFD" w:rsidP="00C94CFD">
      <w:pPr>
        <w:pStyle w:val="a9"/>
        <w:rPr>
          <w:rFonts w:ascii="Arial" w:eastAsia="Times New Roman" w:hAnsi="Arial" w:cs="Arial"/>
          <w:sz w:val="24"/>
          <w:szCs w:val="24"/>
        </w:rPr>
      </w:pPr>
      <w:r w:rsidRPr="002D3059">
        <w:rPr>
          <w:rFonts w:ascii="Arial" w:eastAsia="Times New Roman" w:hAnsi="Arial" w:cs="Arial"/>
          <w:sz w:val="24"/>
          <w:szCs w:val="24"/>
        </w:rPr>
        <w:t xml:space="preserve">              </w:t>
      </w:r>
    </w:p>
    <w:p w14:paraId="13135B23" w14:textId="77777777" w:rsidR="007832F7" w:rsidRPr="00E42B75" w:rsidRDefault="00C86A33" w:rsidP="00E42B75">
      <w:pPr>
        <w:autoSpaceDE w:val="0"/>
        <w:autoSpaceDN w:val="0"/>
        <w:adjustRightInd w:val="0"/>
        <w:spacing w:after="0"/>
        <w:ind w:firstLine="709"/>
        <w:jc w:val="center"/>
        <w:rPr>
          <w:rFonts w:ascii="Arial" w:hAnsi="Arial" w:cs="Arial"/>
          <w:b/>
          <w:sz w:val="24"/>
          <w:szCs w:val="24"/>
        </w:rPr>
      </w:pPr>
      <w:r w:rsidRPr="00E42B75">
        <w:rPr>
          <w:rFonts w:ascii="Arial" w:hAnsi="Arial" w:cs="Arial"/>
          <w:b/>
          <w:sz w:val="24"/>
          <w:szCs w:val="24"/>
        </w:rPr>
        <w:lastRenderedPageBreak/>
        <w:t xml:space="preserve">Проверка финансово-хозяйственной деятельности финансового управления Балаганского </w:t>
      </w:r>
      <w:proofErr w:type="gramStart"/>
      <w:r w:rsidRPr="00E42B75">
        <w:rPr>
          <w:rFonts w:ascii="Arial" w:hAnsi="Arial" w:cs="Arial"/>
          <w:b/>
          <w:sz w:val="24"/>
          <w:szCs w:val="24"/>
        </w:rPr>
        <w:t>района  по</w:t>
      </w:r>
      <w:proofErr w:type="gramEnd"/>
      <w:r w:rsidRPr="00E42B75">
        <w:rPr>
          <w:rFonts w:ascii="Arial" w:hAnsi="Arial" w:cs="Arial"/>
          <w:b/>
          <w:sz w:val="24"/>
          <w:szCs w:val="24"/>
        </w:rPr>
        <w:t xml:space="preserve"> вопросам соблюдения бюджетного и иного законодательства, за период 2017-2019 годы</w:t>
      </w:r>
    </w:p>
    <w:p w14:paraId="689C04DC" w14:textId="77777777" w:rsidR="00C066A1" w:rsidRPr="00C066A1" w:rsidRDefault="00C066A1" w:rsidP="00C066A1">
      <w:pPr>
        <w:pStyle w:val="a9"/>
        <w:spacing w:line="276" w:lineRule="auto"/>
        <w:jc w:val="both"/>
        <w:rPr>
          <w:rFonts w:ascii="Arial" w:hAnsi="Arial" w:cs="Arial"/>
          <w:sz w:val="24"/>
          <w:szCs w:val="24"/>
        </w:rPr>
      </w:pPr>
      <w:r w:rsidRPr="00C066A1">
        <w:rPr>
          <w:rFonts w:ascii="Times New Roman" w:hAnsi="Times New Roman" w:cs="Times New Roman"/>
          <w:sz w:val="26"/>
          <w:szCs w:val="26"/>
        </w:rPr>
        <w:t xml:space="preserve">          </w:t>
      </w:r>
      <w:r w:rsidRPr="00C066A1">
        <w:rPr>
          <w:rFonts w:ascii="Arial" w:hAnsi="Arial" w:cs="Arial"/>
          <w:sz w:val="24"/>
          <w:szCs w:val="24"/>
        </w:rPr>
        <w:t xml:space="preserve">Финансовое управление Балаганского района ИНН 3822000143, ОГРН 1023802299366 зарегистрировано 29.05.2002 года по юридическому адресу 666391, Иркутская область, Балаганский район, поселок Балаганск, улица Ангарская,91. (информация с сайта </w:t>
      </w:r>
      <w:hyperlink r:id="rId14" w:history="1">
        <w:r w:rsidRPr="00C066A1">
          <w:rPr>
            <w:rStyle w:val="a8"/>
            <w:rFonts w:ascii="Arial" w:hAnsi="Arial" w:cs="Arial"/>
            <w:sz w:val="24"/>
            <w:szCs w:val="24"/>
            <w:lang w:val="en-US"/>
          </w:rPr>
          <w:t>www</w:t>
        </w:r>
        <w:r w:rsidRPr="00C066A1">
          <w:rPr>
            <w:rStyle w:val="a8"/>
            <w:rFonts w:ascii="Arial" w:hAnsi="Arial" w:cs="Arial"/>
            <w:sz w:val="24"/>
            <w:szCs w:val="24"/>
          </w:rPr>
          <w:t>.</w:t>
        </w:r>
        <w:proofErr w:type="spellStart"/>
        <w:r w:rsidRPr="00C066A1">
          <w:rPr>
            <w:rStyle w:val="a8"/>
            <w:rFonts w:ascii="Arial" w:hAnsi="Arial" w:cs="Arial"/>
            <w:sz w:val="24"/>
            <w:szCs w:val="24"/>
            <w:lang w:val="en-US"/>
          </w:rPr>
          <w:t>ruspofile</w:t>
        </w:r>
        <w:proofErr w:type="spellEnd"/>
        <w:r w:rsidRPr="00C066A1">
          <w:rPr>
            <w:rStyle w:val="a8"/>
            <w:rFonts w:ascii="Arial" w:hAnsi="Arial" w:cs="Arial"/>
            <w:sz w:val="24"/>
            <w:szCs w:val="24"/>
          </w:rPr>
          <w:t>.</w:t>
        </w:r>
        <w:proofErr w:type="spellStart"/>
        <w:r w:rsidRPr="00C066A1">
          <w:rPr>
            <w:rStyle w:val="a8"/>
            <w:rFonts w:ascii="Arial" w:hAnsi="Arial" w:cs="Arial"/>
            <w:sz w:val="24"/>
            <w:szCs w:val="24"/>
          </w:rPr>
          <w:t>ru</w:t>
        </w:r>
        <w:proofErr w:type="spellEnd"/>
      </w:hyperlink>
      <w:r w:rsidRPr="00C066A1">
        <w:rPr>
          <w:rFonts w:ascii="Arial" w:hAnsi="Arial" w:cs="Arial"/>
          <w:sz w:val="24"/>
          <w:szCs w:val="24"/>
        </w:rPr>
        <w:t>).</w:t>
      </w:r>
    </w:p>
    <w:p w14:paraId="44736023" w14:textId="77777777" w:rsidR="00C066A1" w:rsidRPr="00C066A1" w:rsidRDefault="003C2872" w:rsidP="00C066A1">
      <w:pPr>
        <w:pStyle w:val="a9"/>
        <w:spacing w:line="276" w:lineRule="auto"/>
        <w:jc w:val="both"/>
        <w:rPr>
          <w:rFonts w:ascii="Arial" w:hAnsi="Arial" w:cs="Arial"/>
          <w:sz w:val="24"/>
          <w:szCs w:val="24"/>
        </w:rPr>
      </w:pPr>
      <w:r>
        <w:rPr>
          <w:rFonts w:ascii="Arial" w:hAnsi="Arial" w:cs="Arial"/>
          <w:sz w:val="24"/>
          <w:szCs w:val="24"/>
        </w:rPr>
        <w:t xml:space="preserve">       </w:t>
      </w:r>
      <w:r w:rsidR="00C066A1" w:rsidRPr="00C066A1">
        <w:rPr>
          <w:rFonts w:ascii="Arial" w:hAnsi="Arial" w:cs="Arial"/>
          <w:sz w:val="24"/>
          <w:szCs w:val="24"/>
        </w:rPr>
        <w:t xml:space="preserve">В проверяемом периоде Управление действовало на основании Положения о Финансовом управлении Балаганского </w:t>
      </w:r>
      <w:proofErr w:type="gramStart"/>
      <w:r w:rsidR="00C066A1" w:rsidRPr="00C066A1">
        <w:rPr>
          <w:rFonts w:ascii="Arial" w:hAnsi="Arial" w:cs="Arial"/>
          <w:sz w:val="24"/>
          <w:szCs w:val="24"/>
        </w:rPr>
        <w:t>района</w:t>
      </w:r>
      <w:proofErr w:type="gramEnd"/>
      <w:r w:rsidR="00C066A1" w:rsidRPr="00C066A1">
        <w:rPr>
          <w:rFonts w:ascii="Arial" w:hAnsi="Arial" w:cs="Arial"/>
          <w:sz w:val="24"/>
          <w:szCs w:val="24"/>
        </w:rPr>
        <w:t xml:space="preserve"> утвержденного Решением Думы Балаганского района от 12.12.2011 г.№ 10/2-рд. </w:t>
      </w:r>
    </w:p>
    <w:p w14:paraId="193BEDFE" w14:textId="77777777" w:rsidR="00C066A1" w:rsidRPr="00C066A1" w:rsidRDefault="00C066A1" w:rsidP="00C066A1">
      <w:pPr>
        <w:pStyle w:val="a9"/>
        <w:spacing w:line="276" w:lineRule="auto"/>
        <w:jc w:val="both"/>
        <w:rPr>
          <w:rFonts w:ascii="Arial" w:hAnsi="Arial" w:cs="Arial"/>
          <w:sz w:val="24"/>
          <w:szCs w:val="24"/>
        </w:rPr>
      </w:pPr>
      <w:r w:rsidRPr="00C066A1">
        <w:rPr>
          <w:rFonts w:ascii="Arial" w:hAnsi="Arial" w:cs="Arial"/>
          <w:sz w:val="24"/>
          <w:szCs w:val="24"/>
        </w:rPr>
        <w:t xml:space="preserve">           Штатная численность Управления составляет 13,025 единиц.</w:t>
      </w:r>
    </w:p>
    <w:p w14:paraId="2B25E37F" w14:textId="77777777" w:rsidR="00C066A1" w:rsidRPr="00C066A1" w:rsidRDefault="00C066A1" w:rsidP="00C066A1">
      <w:pPr>
        <w:shd w:val="clear" w:color="auto" w:fill="FFFFFF"/>
        <w:spacing w:after="0" w:line="264" w:lineRule="auto"/>
        <w:ind w:firstLine="709"/>
        <w:jc w:val="both"/>
        <w:rPr>
          <w:rFonts w:ascii="Arial" w:eastAsia="Times New Roman" w:hAnsi="Arial" w:cs="Arial"/>
          <w:sz w:val="24"/>
          <w:szCs w:val="24"/>
        </w:rPr>
      </w:pPr>
      <w:r w:rsidRPr="00C066A1">
        <w:rPr>
          <w:rFonts w:ascii="Arial" w:eastAsia="Times New Roman" w:hAnsi="Arial" w:cs="Arial"/>
          <w:sz w:val="24"/>
          <w:szCs w:val="24"/>
        </w:rPr>
        <w:t>В ходе контрольного мероприятия выявлены следующие нарушения:</w:t>
      </w:r>
    </w:p>
    <w:p w14:paraId="679537C8" w14:textId="77777777" w:rsidR="003C2872" w:rsidRDefault="00C066A1" w:rsidP="00C066A1">
      <w:pPr>
        <w:widowControl w:val="0"/>
        <w:autoSpaceDE w:val="0"/>
        <w:autoSpaceDN w:val="0"/>
        <w:spacing w:after="0"/>
        <w:ind w:firstLine="709"/>
        <w:jc w:val="both"/>
        <w:rPr>
          <w:rFonts w:ascii="Arial" w:hAnsi="Arial" w:cs="Arial"/>
          <w:iCs/>
          <w:sz w:val="24"/>
          <w:szCs w:val="24"/>
          <w:shd w:val="clear" w:color="auto" w:fill="FFFFFF"/>
        </w:rPr>
      </w:pPr>
      <w:r w:rsidRPr="00C066A1">
        <w:rPr>
          <w:rFonts w:ascii="Arial" w:eastAsia="Times New Roman" w:hAnsi="Arial" w:cs="Arial"/>
          <w:sz w:val="24"/>
          <w:szCs w:val="24"/>
        </w:rPr>
        <w:t>-</w:t>
      </w:r>
      <w:r w:rsidRPr="00C066A1">
        <w:rPr>
          <w:rFonts w:ascii="Arial" w:hAnsi="Arial" w:cs="Arial"/>
          <w:iCs/>
          <w:sz w:val="24"/>
          <w:szCs w:val="24"/>
          <w:shd w:val="clear" w:color="auto" w:fill="FFFFFF"/>
        </w:rPr>
        <w:t xml:space="preserve">в нарушение </w:t>
      </w:r>
      <w:hyperlink r:id="rId15" w:history="1">
        <w:r w:rsidRPr="00C066A1">
          <w:rPr>
            <w:rFonts w:ascii="Arial" w:hAnsi="Arial" w:cs="Arial"/>
            <w:sz w:val="24"/>
            <w:szCs w:val="24"/>
            <w:bdr w:val="none" w:sz="0" w:space="0" w:color="auto" w:frame="1"/>
          </w:rPr>
          <w:t>п. 2 ст. 11</w:t>
        </w:r>
      </w:hyperlink>
      <w:r w:rsidRPr="00C066A1">
        <w:rPr>
          <w:rFonts w:ascii="Arial" w:hAnsi="Arial" w:cs="Arial"/>
          <w:sz w:val="24"/>
          <w:szCs w:val="24"/>
        </w:rPr>
        <w:t xml:space="preserve"> НК РФ, </w:t>
      </w:r>
      <w:hyperlink r:id="rId16" w:history="1">
        <w:r w:rsidRPr="00C066A1">
          <w:rPr>
            <w:rFonts w:ascii="Arial" w:hAnsi="Arial" w:cs="Arial"/>
            <w:sz w:val="24"/>
            <w:szCs w:val="24"/>
            <w:bdr w:val="none" w:sz="0" w:space="0" w:color="auto" w:frame="1"/>
          </w:rPr>
          <w:t>п. 12 ст. 167</w:t>
        </w:r>
      </w:hyperlink>
      <w:r w:rsidRPr="00C066A1">
        <w:rPr>
          <w:rFonts w:ascii="Arial" w:hAnsi="Arial" w:cs="Arial"/>
          <w:sz w:val="24"/>
          <w:szCs w:val="24"/>
        </w:rPr>
        <w:t xml:space="preserve"> НК РФ, </w:t>
      </w:r>
      <w:hyperlink r:id="rId17" w:tooltip="ст. 313 НК РФ" w:history="1">
        <w:r w:rsidRPr="00C066A1">
          <w:rPr>
            <w:rFonts w:ascii="Arial" w:hAnsi="Arial" w:cs="Arial"/>
            <w:iCs/>
            <w:sz w:val="24"/>
            <w:szCs w:val="24"/>
            <w:bdr w:val="none" w:sz="0" w:space="0" w:color="auto" w:frame="1"/>
            <w:shd w:val="clear" w:color="auto" w:fill="FFFFFF"/>
          </w:rPr>
          <w:t>ст. 313</w:t>
        </w:r>
      </w:hyperlink>
      <w:r w:rsidRPr="00C066A1">
        <w:rPr>
          <w:rFonts w:ascii="Arial" w:hAnsi="Arial" w:cs="Arial"/>
          <w:iCs/>
          <w:sz w:val="24"/>
          <w:szCs w:val="24"/>
          <w:shd w:val="clear" w:color="auto" w:fill="FFFFFF"/>
        </w:rPr>
        <w:t> НК РФ в Управлении не установлен и не разработан п</w:t>
      </w:r>
      <w:r w:rsidR="003C2872">
        <w:rPr>
          <w:rFonts w:ascii="Arial" w:hAnsi="Arial" w:cs="Arial"/>
          <w:iCs/>
          <w:sz w:val="24"/>
          <w:szCs w:val="24"/>
          <w:shd w:val="clear" w:color="auto" w:fill="FFFFFF"/>
        </w:rPr>
        <w:t>орядок ведения налогового учета</w:t>
      </w:r>
      <w:r w:rsidRPr="00C066A1">
        <w:rPr>
          <w:rFonts w:ascii="Arial" w:hAnsi="Arial" w:cs="Arial"/>
          <w:iCs/>
          <w:sz w:val="24"/>
          <w:szCs w:val="24"/>
          <w:shd w:val="clear" w:color="auto" w:fill="FFFFFF"/>
        </w:rPr>
        <w:t xml:space="preserve">. </w:t>
      </w:r>
    </w:p>
    <w:p w14:paraId="6289D9C8" w14:textId="77777777" w:rsidR="00C066A1" w:rsidRPr="00C066A1" w:rsidRDefault="003C2872" w:rsidP="00C066A1">
      <w:pPr>
        <w:widowControl w:val="0"/>
        <w:autoSpaceDE w:val="0"/>
        <w:autoSpaceDN w:val="0"/>
        <w:spacing w:after="0"/>
        <w:ind w:firstLine="709"/>
        <w:jc w:val="both"/>
        <w:rPr>
          <w:rFonts w:ascii="Arial" w:hAnsi="Arial" w:cs="Arial"/>
          <w:sz w:val="24"/>
          <w:szCs w:val="24"/>
          <w:shd w:val="clear" w:color="auto" w:fill="FFFFFF"/>
        </w:rPr>
      </w:pPr>
      <w:r>
        <w:rPr>
          <w:rFonts w:ascii="Arial" w:hAnsi="Arial" w:cs="Arial"/>
          <w:sz w:val="24"/>
          <w:szCs w:val="24"/>
          <w:shd w:val="clear" w:color="auto" w:fill="FFFFFF"/>
        </w:rPr>
        <w:t>В</w:t>
      </w:r>
      <w:r w:rsidR="00C066A1" w:rsidRPr="00C066A1">
        <w:rPr>
          <w:rFonts w:ascii="Arial" w:hAnsi="Arial" w:cs="Arial"/>
          <w:sz w:val="24"/>
          <w:szCs w:val="24"/>
          <w:shd w:val="clear" w:color="auto" w:fill="FFFFFF"/>
        </w:rPr>
        <w:t xml:space="preserve"> нарушении Стандарта, информация об Учетной политике Управления в информационно-телекоммуникационн</w:t>
      </w:r>
      <w:r>
        <w:rPr>
          <w:rFonts w:ascii="Arial" w:hAnsi="Arial" w:cs="Arial"/>
          <w:sz w:val="24"/>
          <w:szCs w:val="24"/>
          <w:shd w:val="clear" w:color="auto" w:fill="FFFFFF"/>
        </w:rPr>
        <w:t>ой сети "Интернет" не размещена</w:t>
      </w:r>
      <w:r w:rsidR="00C066A1" w:rsidRPr="00C066A1">
        <w:rPr>
          <w:rFonts w:ascii="Arial" w:hAnsi="Arial" w:cs="Arial"/>
          <w:sz w:val="24"/>
          <w:szCs w:val="24"/>
          <w:shd w:val="clear" w:color="auto" w:fill="FFFFFF"/>
        </w:rPr>
        <w:t>.</w:t>
      </w:r>
    </w:p>
    <w:p w14:paraId="5D74BD99" w14:textId="77777777" w:rsidR="00C066A1" w:rsidRPr="00C066A1" w:rsidRDefault="003C2872" w:rsidP="00C066A1">
      <w:pPr>
        <w:spacing w:after="0"/>
        <w:ind w:firstLine="709"/>
        <w:jc w:val="both"/>
        <w:rPr>
          <w:rFonts w:ascii="Arial" w:hAnsi="Arial" w:cs="Arial"/>
          <w:sz w:val="24"/>
          <w:szCs w:val="24"/>
        </w:rPr>
      </w:pPr>
      <w:r>
        <w:rPr>
          <w:rFonts w:ascii="Arial" w:hAnsi="Arial" w:cs="Arial"/>
          <w:sz w:val="24"/>
          <w:szCs w:val="24"/>
        </w:rPr>
        <w:t>В</w:t>
      </w:r>
      <w:r w:rsidR="00C066A1" w:rsidRPr="00C066A1">
        <w:rPr>
          <w:rFonts w:ascii="Arial" w:hAnsi="Arial" w:cs="Arial"/>
          <w:sz w:val="24"/>
          <w:szCs w:val="24"/>
        </w:rPr>
        <w:t xml:space="preserve"> нарушение ст. 9 Федерального закона от 06.12.2011 года №402-ФЗ «О бухгалтерском учете», Управлением не соблюдается качественное оформление первичных документов.</w:t>
      </w:r>
    </w:p>
    <w:p w14:paraId="629A7EA8" w14:textId="77777777" w:rsidR="003C2872" w:rsidRDefault="00C066A1" w:rsidP="00C066A1">
      <w:pPr>
        <w:widowControl w:val="0"/>
        <w:autoSpaceDE w:val="0"/>
        <w:autoSpaceDN w:val="0"/>
        <w:spacing w:after="0"/>
        <w:ind w:firstLine="709"/>
        <w:jc w:val="both"/>
        <w:rPr>
          <w:rFonts w:ascii="Arial" w:hAnsi="Arial" w:cs="Arial"/>
          <w:sz w:val="24"/>
          <w:szCs w:val="24"/>
        </w:rPr>
      </w:pPr>
      <w:r w:rsidRPr="00C066A1">
        <w:rPr>
          <w:rFonts w:ascii="Arial" w:hAnsi="Arial" w:cs="Arial"/>
          <w:sz w:val="24"/>
          <w:szCs w:val="24"/>
        </w:rPr>
        <w:t>При оформлении авансовых отчетов в некоторых случаях выявлены следующие нарушения: не заполняется назначение аванса; в утверждении отчета не проставлена подпись руководителя Управления; при утверждении суммы аванса не проставл</w:t>
      </w:r>
      <w:r w:rsidR="003C2872">
        <w:rPr>
          <w:rFonts w:ascii="Arial" w:hAnsi="Arial" w:cs="Arial"/>
          <w:sz w:val="24"/>
          <w:szCs w:val="24"/>
        </w:rPr>
        <w:t>ена подпись главного бухгалтера</w:t>
      </w:r>
      <w:r w:rsidRPr="00C066A1">
        <w:rPr>
          <w:rFonts w:ascii="Arial" w:hAnsi="Arial" w:cs="Arial"/>
          <w:sz w:val="24"/>
          <w:szCs w:val="24"/>
        </w:rPr>
        <w:t xml:space="preserve">. </w:t>
      </w:r>
    </w:p>
    <w:p w14:paraId="5BF9D855" w14:textId="77777777" w:rsidR="00C066A1" w:rsidRPr="00C066A1" w:rsidRDefault="003C2872" w:rsidP="00C066A1">
      <w:pPr>
        <w:widowControl w:val="0"/>
        <w:autoSpaceDE w:val="0"/>
        <w:autoSpaceDN w:val="0"/>
        <w:spacing w:after="0"/>
        <w:ind w:firstLine="709"/>
        <w:jc w:val="both"/>
        <w:rPr>
          <w:rFonts w:ascii="Arial" w:hAnsi="Arial" w:cs="Arial"/>
          <w:iCs/>
          <w:sz w:val="24"/>
          <w:szCs w:val="24"/>
          <w:shd w:val="clear" w:color="auto" w:fill="FFFFFF"/>
        </w:rPr>
      </w:pPr>
      <w:r>
        <w:rPr>
          <w:rFonts w:ascii="Arial" w:hAnsi="Arial" w:cs="Arial"/>
          <w:sz w:val="24"/>
          <w:szCs w:val="24"/>
        </w:rPr>
        <w:t>0,2 тыс.</w:t>
      </w:r>
      <w:r w:rsidR="00C066A1" w:rsidRPr="00C066A1">
        <w:rPr>
          <w:rFonts w:ascii="Arial" w:hAnsi="Arial" w:cs="Arial"/>
          <w:sz w:val="24"/>
          <w:szCs w:val="24"/>
        </w:rPr>
        <w:t xml:space="preserve"> рублей - принятая сумма к учету главным бухгалтером не соответствует сумме расход</w:t>
      </w:r>
      <w:r>
        <w:rPr>
          <w:rFonts w:ascii="Arial" w:hAnsi="Arial" w:cs="Arial"/>
          <w:sz w:val="24"/>
          <w:szCs w:val="24"/>
        </w:rPr>
        <w:t>ов по подтверждающим документам.</w:t>
      </w:r>
    </w:p>
    <w:p w14:paraId="1AED24E6" w14:textId="77777777" w:rsidR="00C066A1" w:rsidRPr="00C066A1" w:rsidRDefault="003C2872" w:rsidP="003C2872">
      <w:pPr>
        <w:spacing w:after="0"/>
        <w:ind w:firstLine="709"/>
        <w:jc w:val="both"/>
        <w:rPr>
          <w:rFonts w:ascii="Arial" w:hAnsi="Arial" w:cs="Arial"/>
          <w:sz w:val="24"/>
          <w:szCs w:val="24"/>
        </w:rPr>
      </w:pPr>
      <w:r>
        <w:rPr>
          <w:rFonts w:ascii="Arial" w:hAnsi="Arial" w:cs="Arial"/>
          <w:sz w:val="24"/>
          <w:szCs w:val="24"/>
        </w:rPr>
        <w:t>В</w:t>
      </w:r>
      <w:r w:rsidR="00C066A1" w:rsidRPr="00C066A1">
        <w:rPr>
          <w:rFonts w:ascii="Arial" w:hAnsi="Arial" w:cs="Arial"/>
          <w:sz w:val="24"/>
          <w:szCs w:val="24"/>
        </w:rPr>
        <w:t xml:space="preserve"> нарушение п.6.3 Указания Банка России от 11 марта 2014г. №3210-У в заявлениях на выдачу денежных средств под отчет не указан срок, на который выдаются денежные средства под отчет.</w:t>
      </w:r>
    </w:p>
    <w:p w14:paraId="16AD543D" w14:textId="4CCDCBE3" w:rsidR="00C066A1" w:rsidRPr="00C066A1" w:rsidRDefault="003C2872" w:rsidP="00C066A1">
      <w:pPr>
        <w:ind w:firstLine="709"/>
        <w:contextualSpacing/>
        <w:jc w:val="both"/>
        <w:rPr>
          <w:rFonts w:ascii="Arial" w:hAnsi="Arial" w:cs="Arial"/>
          <w:bCs/>
          <w:sz w:val="24"/>
          <w:szCs w:val="24"/>
          <w:shd w:val="clear" w:color="auto" w:fill="FFFFFF"/>
        </w:rPr>
      </w:pPr>
      <w:r>
        <w:rPr>
          <w:rFonts w:ascii="Arial" w:hAnsi="Arial" w:cs="Arial"/>
          <w:bCs/>
          <w:sz w:val="24"/>
          <w:szCs w:val="24"/>
          <w:shd w:val="clear" w:color="auto" w:fill="FFFFFF"/>
        </w:rPr>
        <w:t>В</w:t>
      </w:r>
      <w:r w:rsidR="00C066A1" w:rsidRPr="00C066A1">
        <w:rPr>
          <w:rFonts w:ascii="Arial" w:hAnsi="Arial" w:cs="Arial"/>
          <w:bCs/>
          <w:sz w:val="24"/>
          <w:szCs w:val="24"/>
          <w:shd w:val="clear" w:color="auto" w:fill="FFFFFF"/>
        </w:rPr>
        <w:t xml:space="preserve"> нарушение </w:t>
      </w:r>
      <w:hyperlink r:id="rId18" w:history="1">
        <w:r w:rsidR="00C066A1" w:rsidRPr="00C066A1">
          <w:rPr>
            <w:rFonts w:ascii="Arial" w:hAnsi="Arial" w:cs="Arial"/>
            <w:bCs/>
            <w:sz w:val="24"/>
            <w:szCs w:val="24"/>
            <w:shd w:val="clear" w:color="auto" w:fill="FFFFFF"/>
          </w:rPr>
          <w:t>п.349</w:t>
        </w:r>
      </w:hyperlink>
      <w:r w:rsidR="00C066A1" w:rsidRPr="00C066A1">
        <w:rPr>
          <w:rFonts w:ascii="Arial" w:hAnsi="Arial" w:cs="Arial"/>
          <w:sz w:val="24"/>
          <w:szCs w:val="24"/>
        </w:rPr>
        <w:t xml:space="preserve"> </w:t>
      </w:r>
      <w:r w:rsidR="00C066A1" w:rsidRPr="00C066A1">
        <w:rPr>
          <w:rFonts w:ascii="Arial" w:hAnsi="Arial" w:cs="Arial"/>
          <w:bCs/>
          <w:sz w:val="24"/>
          <w:szCs w:val="24"/>
          <w:shd w:val="clear" w:color="auto" w:fill="FFFFFF"/>
        </w:rPr>
        <w:t xml:space="preserve">Инструкции №157н при выдаче в эксплуатацию в Финансовом управлении запасных частей к транспортному средству они учитываются на счете 1.105.00 «Материальные запасы» </w:t>
      </w:r>
      <w:r w:rsidR="00C066A1" w:rsidRPr="00C066A1">
        <w:rPr>
          <w:rFonts w:ascii="Arial" w:hAnsi="Arial" w:cs="Arial"/>
          <w:sz w:val="24"/>
          <w:szCs w:val="24"/>
          <w:shd w:val="clear" w:color="auto" w:fill="FFFFFF"/>
        </w:rPr>
        <w:t xml:space="preserve">(вместо забалансового счета 09). </w:t>
      </w:r>
      <w:r w:rsidR="00C066A1" w:rsidRPr="00C066A1">
        <w:rPr>
          <w:rFonts w:ascii="Arial" w:hAnsi="Arial" w:cs="Arial"/>
          <w:bCs/>
          <w:sz w:val="24"/>
          <w:szCs w:val="24"/>
          <w:shd w:val="clear" w:color="auto" w:fill="FFFFFF"/>
        </w:rPr>
        <w:t>При установке на автомобиль прочих запасных частей взамен изношенных, они списываются с балансового учета независимо от их стоимости, без дальнейшего отражения на забалансовом счете в течение периода их использования в составе транспортного средства.</w:t>
      </w:r>
    </w:p>
    <w:p w14:paraId="128562FB" w14:textId="77777777" w:rsidR="00C066A1" w:rsidRPr="00C066A1" w:rsidRDefault="00C066A1" w:rsidP="00C066A1">
      <w:pPr>
        <w:ind w:firstLine="709"/>
        <w:contextualSpacing/>
        <w:jc w:val="both"/>
        <w:rPr>
          <w:rFonts w:ascii="Arial" w:hAnsi="Arial" w:cs="Arial"/>
          <w:bCs/>
          <w:sz w:val="24"/>
          <w:szCs w:val="24"/>
          <w:shd w:val="clear" w:color="auto" w:fill="FFFFFF"/>
        </w:rPr>
      </w:pPr>
      <w:r w:rsidRPr="00C066A1">
        <w:rPr>
          <w:rFonts w:ascii="Arial" w:hAnsi="Arial" w:cs="Arial"/>
          <w:sz w:val="24"/>
          <w:szCs w:val="24"/>
          <w:shd w:val="clear" w:color="auto" w:fill="FFFFFF"/>
        </w:rPr>
        <w:t xml:space="preserve">Учетной политикой Управления, </w:t>
      </w:r>
      <w:r w:rsidRPr="00C066A1">
        <w:rPr>
          <w:rFonts w:ascii="Arial" w:hAnsi="Arial" w:cs="Arial"/>
          <w:bCs/>
          <w:sz w:val="24"/>
          <w:szCs w:val="24"/>
          <w:shd w:val="clear" w:color="auto" w:fill="FFFFFF"/>
        </w:rPr>
        <w:t>не определен перечень запасных частей к транспортному средству, учитываемых на забалансовом счете 09.</w:t>
      </w:r>
    </w:p>
    <w:p w14:paraId="22330137" w14:textId="77777777" w:rsidR="00C066A1" w:rsidRPr="00C066A1" w:rsidRDefault="003C2872" w:rsidP="00C066A1">
      <w:pPr>
        <w:spacing w:after="0"/>
        <w:jc w:val="both"/>
        <w:rPr>
          <w:rFonts w:ascii="Arial" w:eastAsia="Times New Roman" w:hAnsi="Arial" w:cs="Arial"/>
          <w:sz w:val="24"/>
          <w:szCs w:val="24"/>
        </w:rPr>
      </w:pPr>
      <w:r>
        <w:rPr>
          <w:rFonts w:ascii="Arial" w:hAnsi="Arial" w:cs="Arial"/>
          <w:bCs/>
          <w:sz w:val="24"/>
          <w:szCs w:val="24"/>
          <w:shd w:val="clear" w:color="auto" w:fill="FFFFFF"/>
        </w:rPr>
        <w:t xml:space="preserve">           В</w:t>
      </w:r>
      <w:r w:rsidR="00C066A1" w:rsidRPr="00C066A1">
        <w:rPr>
          <w:rFonts w:ascii="Arial" w:eastAsia="Times New Roman" w:hAnsi="Arial" w:cs="Arial"/>
          <w:sz w:val="24"/>
          <w:szCs w:val="24"/>
        </w:rPr>
        <w:t xml:space="preserve"> нарушение Правил внутреннего трудового распорядка по срокам </w:t>
      </w:r>
      <w:proofErr w:type="gramStart"/>
      <w:r w:rsidR="00C066A1" w:rsidRPr="00C066A1">
        <w:rPr>
          <w:rFonts w:ascii="Arial" w:eastAsia="Times New Roman" w:hAnsi="Arial" w:cs="Arial"/>
          <w:sz w:val="24"/>
          <w:szCs w:val="24"/>
        </w:rPr>
        <w:t>выплаты  заработной</w:t>
      </w:r>
      <w:proofErr w:type="gramEnd"/>
      <w:r w:rsidR="00C066A1" w:rsidRPr="00C066A1">
        <w:rPr>
          <w:rFonts w:ascii="Arial" w:eastAsia="Times New Roman" w:hAnsi="Arial" w:cs="Arial"/>
          <w:sz w:val="24"/>
          <w:szCs w:val="24"/>
        </w:rPr>
        <w:t xml:space="preserve"> платы работникам Управления, Приказом по основной деятельности финансового управления Балаганского района № 10 от 03.02.2016 г. «О сроках выплаты зарплаты» сроки выплаты заработной платы работникам Управления в 2017 г.</w:t>
      </w:r>
      <w:r>
        <w:rPr>
          <w:rFonts w:ascii="Arial" w:eastAsia="Times New Roman" w:hAnsi="Arial" w:cs="Arial"/>
          <w:sz w:val="24"/>
          <w:szCs w:val="24"/>
        </w:rPr>
        <w:t xml:space="preserve"> с марта по июнь не соблюдались.</w:t>
      </w:r>
    </w:p>
    <w:p w14:paraId="19C26024" w14:textId="77777777" w:rsidR="00C066A1" w:rsidRPr="00C066A1" w:rsidRDefault="00C066A1" w:rsidP="00C066A1">
      <w:pPr>
        <w:shd w:val="clear" w:color="auto" w:fill="FFFFFF"/>
        <w:tabs>
          <w:tab w:val="left" w:pos="8550"/>
        </w:tabs>
        <w:spacing w:after="0"/>
        <w:ind w:firstLine="709"/>
        <w:jc w:val="both"/>
        <w:rPr>
          <w:rFonts w:ascii="Arial" w:eastAsia="Times New Roman" w:hAnsi="Arial" w:cs="Arial"/>
          <w:color w:val="000000"/>
          <w:sz w:val="24"/>
          <w:szCs w:val="24"/>
        </w:rPr>
      </w:pPr>
      <w:r w:rsidRPr="00C066A1">
        <w:rPr>
          <w:rFonts w:ascii="Arial" w:eastAsia="Times New Roman" w:hAnsi="Arial" w:cs="Arial"/>
          <w:color w:val="000000"/>
          <w:sz w:val="24"/>
          <w:szCs w:val="24"/>
        </w:rPr>
        <w:t>7</w:t>
      </w:r>
      <w:r>
        <w:rPr>
          <w:rFonts w:ascii="Arial" w:eastAsia="Times New Roman" w:hAnsi="Arial" w:cs="Arial"/>
          <w:color w:val="000000"/>
          <w:sz w:val="24"/>
          <w:szCs w:val="24"/>
        </w:rPr>
        <w:t>,1 тыс.</w:t>
      </w:r>
      <w:r w:rsidRPr="00C066A1">
        <w:rPr>
          <w:rFonts w:ascii="Arial" w:eastAsia="Times New Roman" w:hAnsi="Arial" w:cs="Arial"/>
          <w:color w:val="000000"/>
          <w:sz w:val="24"/>
          <w:szCs w:val="24"/>
        </w:rPr>
        <w:t xml:space="preserve"> рублей - в нарушение п.9 Закона Иркутской области от 15.10.2007г. № 88-оз «Об отдельных вопросах муниципальной службы в Иркутской области» двум работникам Управления излишне предоставлено п</w:t>
      </w:r>
      <w:r w:rsidR="003C2872">
        <w:rPr>
          <w:rFonts w:ascii="Arial" w:eastAsia="Times New Roman" w:hAnsi="Arial" w:cs="Arial"/>
          <w:color w:val="000000"/>
          <w:sz w:val="24"/>
          <w:szCs w:val="24"/>
        </w:rPr>
        <w:t>о 3 дня дополнительного отпуска.</w:t>
      </w:r>
    </w:p>
    <w:p w14:paraId="50EF11A7" w14:textId="77777777" w:rsidR="00C066A1" w:rsidRPr="00C066A1" w:rsidRDefault="003C2872" w:rsidP="00C066A1">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П</w:t>
      </w:r>
      <w:r w:rsidR="00C066A1" w:rsidRPr="00C066A1">
        <w:rPr>
          <w:rFonts w:ascii="Arial" w:hAnsi="Arial" w:cs="Arial"/>
          <w:sz w:val="24"/>
          <w:szCs w:val="24"/>
        </w:rPr>
        <w:t>лан закупок на 2017 год в единой информационной сети (далее-ЕИС) размещен с нарушением сроков (п. «а» части 3 Требований по Постановлению № 1</w:t>
      </w:r>
      <w:r>
        <w:rPr>
          <w:rFonts w:ascii="Arial" w:hAnsi="Arial" w:cs="Arial"/>
          <w:sz w:val="24"/>
          <w:szCs w:val="24"/>
        </w:rPr>
        <w:t>043, ч.10 ст.21 Закона № 44-ФЗ).</w:t>
      </w:r>
      <w:r w:rsidR="00C066A1" w:rsidRPr="00C066A1">
        <w:rPr>
          <w:rFonts w:ascii="Arial" w:hAnsi="Arial" w:cs="Arial"/>
          <w:sz w:val="24"/>
          <w:szCs w:val="24"/>
        </w:rPr>
        <w:t xml:space="preserve">    </w:t>
      </w:r>
    </w:p>
    <w:p w14:paraId="7E8525EE" w14:textId="77777777" w:rsidR="00C066A1" w:rsidRPr="00C066A1" w:rsidRDefault="003C2872" w:rsidP="00C066A1">
      <w:pPr>
        <w:autoSpaceDE w:val="0"/>
        <w:autoSpaceDN w:val="0"/>
        <w:adjustRightInd w:val="0"/>
        <w:spacing w:after="0"/>
        <w:ind w:firstLine="709"/>
        <w:jc w:val="both"/>
        <w:rPr>
          <w:rFonts w:ascii="Arial" w:hAnsi="Arial" w:cs="Arial"/>
          <w:sz w:val="24"/>
          <w:szCs w:val="24"/>
        </w:rPr>
      </w:pPr>
      <w:r>
        <w:rPr>
          <w:rFonts w:ascii="Arial" w:hAnsi="Arial" w:cs="Arial"/>
          <w:sz w:val="24"/>
          <w:szCs w:val="24"/>
        </w:rPr>
        <w:t>Н</w:t>
      </w:r>
      <w:r w:rsidR="00C066A1" w:rsidRPr="00C066A1">
        <w:rPr>
          <w:rFonts w:ascii="Arial" w:hAnsi="Arial" w:cs="Arial"/>
          <w:sz w:val="24"/>
          <w:szCs w:val="24"/>
        </w:rPr>
        <w:t>арушени</w:t>
      </w:r>
      <w:r>
        <w:rPr>
          <w:rFonts w:ascii="Arial" w:hAnsi="Arial" w:cs="Arial"/>
          <w:sz w:val="24"/>
          <w:szCs w:val="24"/>
        </w:rPr>
        <w:t>е</w:t>
      </w:r>
      <w:r w:rsidR="00C066A1" w:rsidRPr="00C066A1">
        <w:rPr>
          <w:rFonts w:ascii="Arial" w:hAnsi="Arial" w:cs="Arial"/>
          <w:sz w:val="24"/>
          <w:szCs w:val="24"/>
        </w:rPr>
        <w:t xml:space="preserve"> при установлении и назначении надбавки к должностному окладу за выслугу лет работникам Управления. В некоторых случаях набавка устанавливалась по истечении трех лет, шести месяцев со дня возникновения права</w:t>
      </w:r>
      <w:r>
        <w:rPr>
          <w:rFonts w:ascii="Arial" w:hAnsi="Arial" w:cs="Arial"/>
          <w:sz w:val="24"/>
          <w:szCs w:val="24"/>
        </w:rPr>
        <w:t>.</w:t>
      </w:r>
    </w:p>
    <w:p w14:paraId="550D1BBD" w14:textId="77777777" w:rsidR="00C066A1" w:rsidRDefault="00C066A1" w:rsidP="003558DC">
      <w:pPr>
        <w:autoSpaceDE w:val="0"/>
        <w:autoSpaceDN w:val="0"/>
        <w:adjustRightInd w:val="0"/>
        <w:spacing w:after="0"/>
        <w:ind w:firstLine="709"/>
        <w:jc w:val="both"/>
        <w:rPr>
          <w:rFonts w:ascii="Arial" w:hAnsi="Arial" w:cs="Arial"/>
          <w:b/>
          <w:color w:val="FF0000"/>
          <w:sz w:val="24"/>
          <w:szCs w:val="24"/>
        </w:rPr>
      </w:pPr>
    </w:p>
    <w:p w14:paraId="72EDFA4C" w14:textId="77777777" w:rsidR="0096476E" w:rsidRPr="0096476E" w:rsidRDefault="0096476E" w:rsidP="00E42B75">
      <w:pPr>
        <w:spacing w:after="0"/>
        <w:ind w:firstLine="709"/>
        <w:jc w:val="center"/>
        <w:rPr>
          <w:rFonts w:ascii="Arial" w:hAnsi="Arial" w:cs="Arial"/>
          <w:b/>
          <w:sz w:val="24"/>
          <w:szCs w:val="24"/>
        </w:rPr>
      </w:pPr>
      <w:r w:rsidRPr="00E42B75">
        <w:rPr>
          <w:rFonts w:ascii="Arial" w:hAnsi="Arial" w:cs="Arial"/>
          <w:b/>
          <w:sz w:val="24"/>
          <w:szCs w:val="24"/>
        </w:rPr>
        <w:t xml:space="preserve">Проверка </w:t>
      </w:r>
      <w:r w:rsidR="00E42B75">
        <w:rPr>
          <w:rFonts w:ascii="Arial" w:hAnsi="Arial" w:cs="Arial"/>
          <w:b/>
          <w:sz w:val="24"/>
          <w:szCs w:val="24"/>
        </w:rPr>
        <w:t>э</w:t>
      </w:r>
      <w:r w:rsidRPr="00E42B75">
        <w:rPr>
          <w:rFonts w:ascii="Arial" w:hAnsi="Arial" w:cs="Arial"/>
          <w:b/>
          <w:sz w:val="24"/>
          <w:szCs w:val="24"/>
        </w:rPr>
        <w:t>ффективно</w:t>
      </w:r>
      <w:r w:rsidR="00E42B75">
        <w:rPr>
          <w:rFonts w:ascii="Arial" w:hAnsi="Arial" w:cs="Arial"/>
          <w:b/>
          <w:sz w:val="24"/>
          <w:szCs w:val="24"/>
        </w:rPr>
        <w:t>го</w:t>
      </w:r>
      <w:r w:rsidRPr="00E42B75">
        <w:rPr>
          <w:rFonts w:ascii="Arial" w:hAnsi="Arial" w:cs="Arial"/>
          <w:b/>
          <w:sz w:val="24"/>
          <w:szCs w:val="24"/>
        </w:rPr>
        <w:t xml:space="preserve"> и целевое использование средств районного бюджета</w:t>
      </w:r>
      <w:r w:rsidRPr="0096476E">
        <w:rPr>
          <w:rFonts w:ascii="Arial" w:hAnsi="Arial" w:cs="Arial"/>
          <w:b/>
          <w:sz w:val="24"/>
          <w:szCs w:val="24"/>
        </w:rPr>
        <w:t>, выделяемых на реализацию мероприятий по муниципальной программе «Молодежь муниципального образования Балаганский район» за 2018-2019 годы и январь-апрель 2020 года»</w:t>
      </w:r>
    </w:p>
    <w:p w14:paraId="2EA8313E" w14:textId="77777777"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 xml:space="preserve">Программа разработана и утверждена в </w:t>
      </w:r>
      <w:proofErr w:type="gramStart"/>
      <w:r w:rsidRPr="0096476E">
        <w:rPr>
          <w:rFonts w:ascii="Arial" w:hAnsi="Arial" w:cs="Arial"/>
          <w:sz w:val="24"/>
          <w:szCs w:val="24"/>
        </w:rPr>
        <w:t>соответствии  со</w:t>
      </w:r>
      <w:proofErr w:type="gramEnd"/>
      <w:r w:rsidRPr="0096476E">
        <w:rPr>
          <w:rFonts w:ascii="Arial" w:hAnsi="Arial" w:cs="Arial"/>
          <w:sz w:val="24"/>
          <w:szCs w:val="24"/>
        </w:rPr>
        <w:t xml:space="preserve"> ст. 179 БК РФ.</w:t>
      </w:r>
    </w:p>
    <w:p w14:paraId="0575E647" w14:textId="77777777"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 xml:space="preserve"> Программа содержит четыре подпрограммы. Муниципальная программа включена в Перечень муниципальных программ.</w:t>
      </w:r>
    </w:p>
    <w:p w14:paraId="170FE19A" w14:textId="77777777"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 xml:space="preserve">В 2018 году Программа исполнена в сумме 335,5 тыс. рублей, в том числе по </w:t>
      </w:r>
      <w:proofErr w:type="gramStart"/>
      <w:r w:rsidRPr="0096476E">
        <w:rPr>
          <w:rFonts w:ascii="Arial" w:hAnsi="Arial" w:cs="Arial"/>
          <w:sz w:val="24"/>
          <w:szCs w:val="24"/>
        </w:rPr>
        <w:t>подпрограммам :</w:t>
      </w:r>
      <w:proofErr w:type="gramEnd"/>
    </w:p>
    <w:p w14:paraId="574E8013"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1 «Профилактика ВИЧ-инфекции в муниципальном образовании Балаганский район на 2017-2020 годы» - 18,0 тыс. рублей;</w:t>
      </w:r>
    </w:p>
    <w:p w14:paraId="79943C67"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2 «Комплексные меры противодействия </w:t>
      </w:r>
      <w:proofErr w:type="gramStart"/>
      <w:r w:rsidRPr="0096476E">
        <w:rPr>
          <w:rFonts w:ascii="Arial" w:hAnsi="Arial" w:cs="Arial"/>
          <w:sz w:val="24"/>
          <w:szCs w:val="24"/>
        </w:rPr>
        <w:t>злоупотреблению  наркотическими</w:t>
      </w:r>
      <w:proofErr w:type="gramEnd"/>
      <w:r w:rsidRPr="0096476E">
        <w:rPr>
          <w:rFonts w:ascii="Arial" w:hAnsi="Arial" w:cs="Arial"/>
          <w:sz w:val="24"/>
          <w:szCs w:val="24"/>
        </w:rPr>
        <w:t xml:space="preserve"> средствами, психотропными веществами и их незаконному обороту на территории муниципального образования Балаганский район на 2017-2020 годы» - 190,0 тыс. рублей;</w:t>
      </w:r>
    </w:p>
    <w:p w14:paraId="46DE4403"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3 «Патриотическое воспитание детей и </w:t>
      </w:r>
      <w:proofErr w:type="gramStart"/>
      <w:r w:rsidRPr="0096476E">
        <w:rPr>
          <w:rFonts w:ascii="Arial" w:hAnsi="Arial" w:cs="Arial"/>
          <w:sz w:val="24"/>
          <w:szCs w:val="24"/>
        </w:rPr>
        <w:t>молодежи  муниципального</w:t>
      </w:r>
      <w:proofErr w:type="gramEnd"/>
      <w:r w:rsidRPr="0096476E">
        <w:rPr>
          <w:rFonts w:ascii="Arial" w:hAnsi="Arial" w:cs="Arial"/>
          <w:sz w:val="24"/>
          <w:szCs w:val="24"/>
        </w:rPr>
        <w:t xml:space="preserve"> образования Балаганский район на 2017-2020 годы» - 120,5 тыс. рублей.</w:t>
      </w:r>
    </w:p>
    <w:p w14:paraId="57E40606"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4 «Профилактика туберкулеза в муниципальном образовании Балаганский район на 2018-2020 годы» - 7,0 тыс. рублей.</w:t>
      </w:r>
    </w:p>
    <w:p w14:paraId="61C7F356" w14:textId="77777777" w:rsidR="0096476E" w:rsidRPr="0096476E" w:rsidRDefault="0096476E" w:rsidP="0096476E">
      <w:pPr>
        <w:pStyle w:val="2"/>
        <w:spacing w:after="0"/>
        <w:ind w:left="0" w:firstLine="709"/>
        <w:jc w:val="both"/>
        <w:rPr>
          <w:rFonts w:ascii="Arial" w:hAnsi="Arial" w:cs="Arial"/>
          <w:sz w:val="24"/>
          <w:szCs w:val="24"/>
        </w:rPr>
      </w:pPr>
      <w:r w:rsidRPr="0096476E">
        <w:rPr>
          <w:rFonts w:ascii="Arial" w:hAnsi="Arial" w:cs="Arial"/>
          <w:sz w:val="24"/>
          <w:szCs w:val="24"/>
        </w:rPr>
        <w:t xml:space="preserve">В 2019 году Программа исполнена в сумме 454,8 тыс. рублей, в том числе по </w:t>
      </w:r>
      <w:proofErr w:type="gramStart"/>
      <w:r w:rsidRPr="0096476E">
        <w:rPr>
          <w:rFonts w:ascii="Arial" w:hAnsi="Arial" w:cs="Arial"/>
          <w:sz w:val="24"/>
          <w:szCs w:val="24"/>
        </w:rPr>
        <w:t>подпрограммам :</w:t>
      </w:r>
      <w:proofErr w:type="gramEnd"/>
    </w:p>
    <w:p w14:paraId="4ECF1E4E"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Подпрограмма 1 «Профилактика ВИЧ-инфекции в муниципальном образовании Балаганский район на 2019-2024годы» - 20,8 тыс. рублей;</w:t>
      </w:r>
    </w:p>
    <w:p w14:paraId="7ACA7E09"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2 «Комплексные меры противодействия </w:t>
      </w:r>
      <w:proofErr w:type="gramStart"/>
      <w:r w:rsidRPr="0096476E">
        <w:rPr>
          <w:rFonts w:ascii="Arial" w:hAnsi="Arial" w:cs="Arial"/>
          <w:sz w:val="24"/>
          <w:szCs w:val="24"/>
        </w:rPr>
        <w:t>злоупотреблению  наркотическими</w:t>
      </w:r>
      <w:proofErr w:type="gramEnd"/>
      <w:r w:rsidRPr="0096476E">
        <w:rPr>
          <w:rFonts w:ascii="Arial" w:hAnsi="Arial" w:cs="Arial"/>
          <w:sz w:val="24"/>
          <w:szCs w:val="24"/>
        </w:rPr>
        <w:t xml:space="preserve"> средствами, психотропными веществами и их незаконному обороту на территории муниципального образования Балаганский район на 2018-2024 годы» - 200,0 тыс. рублей;</w:t>
      </w:r>
    </w:p>
    <w:p w14:paraId="45520818" w14:textId="77777777" w:rsidR="0096476E" w:rsidRPr="0096476E" w:rsidRDefault="0096476E" w:rsidP="0096476E">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-Подпрограмма 3 «Патриотическое воспитание детей и </w:t>
      </w:r>
      <w:proofErr w:type="gramStart"/>
      <w:r w:rsidRPr="0096476E">
        <w:rPr>
          <w:rFonts w:ascii="Arial" w:hAnsi="Arial" w:cs="Arial"/>
          <w:sz w:val="24"/>
          <w:szCs w:val="24"/>
        </w:rPr>
        <w:t>молодежи  муниципального</w:t>
      </w:r>
      <w:proofErr w:type="gramEnd"/>
      <w:r w:rsidRPr="0096476E">
        <w:rPr>
          <w:rFonts w:ascii="Arial" w:hAnsi="Arial" w:cs="Arial"/>
          <w:sz w:val="24"/>
          <w:szCs w:val="24"/>
        </w:rPr>
        <w:t xml:space="preserve"> образования Балаганский район на 2019-2024годы» - 227,0 тыс. рублей.</w:t>
      </w:r>
    </w:p>
    <w:p w14:paraId="770D5F0D"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-Подпрограмма 4 «Профилактика туберкулеза в муниципальном образовании Балаганский район на 2019-2024 годы» - 7,0 тыс. рублей.</w:t>
      </w:r>
    </w:p>
    <w:p w14:paraId="570469DC"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На 2020 бюджетные ассигнования по Программе утверждены в сумме 55,4 тыс. рублей.</w:t>
      </w:r>
    </w:p>
    <w:p w14:paraId="5F5E0BBD" w14:textId="77777777" w:rsidR="0096476E" w:rsidRPr="0096476E" w:rsidRDefault="0096476E" w:rsidP="00E42B75">
      <w:pPr>
        <w:autoSpaceDE w:val="0"/>
        <w:autoSpaceDN w:val="0"/>
        <w:adjustRightInd w:val="0"/>
        <w:spacing w:after="0"/>
        <w:ind w:firstLine="709"/>
        <w:jc w:val="both"/>
        <w:rPr>
          <w:rFonts w:ascii="Arial" w:hAnsi="Arial" w:cs="Arial"/>
          <w:sz w:val="24"/>
          <w:szCs w:val="24"/>
        </w:rPr>
      </w:pPr>
      <w:r w:rsidRPr="0096476E">
        <w:rPr>
          <w:rFonts w:ascii="Arial" w:hAnsi="Arial" w:cs="Arial"/>
          <w:sz w:val="24"/>
          <w:szCs w:val="24"/>
        </w:rPr>
        <w:t xml:space="preserve">В ходе мероприятия установлено, что при </w:t>
      </w:r>
      <w:proofErr w:type="gramStart"/>
      <w:r w:rsidRPr="0096476E">
        <w:rPr>
          <w:rFonts w:ascii="Arial" w:hAnsi="Arial" w:cs="Arial"/>
          <w:sz w:val="24"/>
          <w:szCs w:val="24"/>
        </w:rPr>
        <w:t>проведении  конкурсов</w:t>
      </w:r>
      <w:proofErr w:type="gramEnd"/>
      <w:r w:rsidRPr="0096476E">
        <w:rPr>
          <w:rFonts w:ascii="Arial" w:hAnsi="Arial" w:cs="Arial"/>
          <w:sz w:val="24"/>
          <w:szCs w:val="24"/>
        </w:rPr>
        <w:t xml:space="preserve"> были подарены призы стоимость которых превышает три тысячи рублей. Договоры </w:t>
      </w:r>
      <w:r w:rsidRPr="0096476E">
        <w:rPr>
          <w:rFonts w:ascii="Arial" w:hAnsi="Arial" w:cs="Arial"/>
          <w:sz w:val="24"/>
          <w:szCs w:val="24"/>
        </w:rPr>
        <w:lastRenderedPageBreak/>
        <w:t xml:space="preserve">дарения движимого имущества на дар стоимость которого превышает три тысячи рублей на составлялись. </w:t>
      </w:r>
    </w:p>
    <w:p w14:paraId="35F5444D" w14:textId="77777777" w:rsidR="0020026B" w:rsidRDefault="0020026B" w:rsidP="00355968">
      <w:pPr>
        <w:jc w:val="center"/>
        <w:rPr>
          <w:rFonts w:ascii="Arial" w:eastAsia="Times New Roman" w:hAnsi="Arial" w:cs="Arial"/>
          <w:b/>
          <w:bCs/>
          <w:sz w:val="24"/>
          <w:szCs w:val="24"/>
          <w:lang w:eastAsia="ru-RU"/>
        </w:rPr>
      </w:pPr>
    </w:p>
    <w:p w14:paraId="1D4A145E" w14:textId="77777777" w:rsidR="00355968" w:rsidRDefault="00355968" w:rsidP="00E42B75">
      <w:pPr>
        <w:spacing w:after="0"/>
        <w:jc w:val="center"/>
        <w:rPr>
          <w:rFonts w:ascii="Arial" w:eastAsia="Times New Roman" w:hAnsi="Arial" w:cs="Arial"/>
          <w:b/>
          <w:bCs/>
          <w:sz w:val="24"/>
          <w:szCs w:val="24"/>
          <w:lang w:eastAsia="ru-RU"/>
        </w:rPr>
      </w:pPr>
      <w:r w:rsidRPr="00355968">
        <w:rPr>
          <w:rFonts w:ascii="Arial" w:eastAsia="Times New Roman" w:hAnsi="Arial" w:cs="Arial"/>
          <w:b/>
          <w:bCs/>
          <w:sz w:val="24"/>
          <w:szCs w:val="24"/>
          <w:lang w:eastAsia="ru-RU"/>
        </w:rPr>
        <w:t>Проверка «Соблюдения установленного Порядка управления и распоряжения имуществом, находящимся в муниципальной собственности в части приватизации объектов муниципальной собственности района»</w:t>
      </w:r>
    </w:p>
    <w:p w14:paraId="3DFC1E2F" w14:textId="77777777" w:rsidR="00355968" w:rsidRPr="00355968" w:rsidRDefault="00355968" w:rsidP="0020026B">
      <w:pPr>
        <w:shd w:val="clear" w:color="auto" w:fill="FFFFFF"/>
        <w:spacing w:after="0"/>
        <w:jc w:val="both"/>
        <w:rPr>
          <w:rFonts w:ascii="Arial" w:eastAsia="Times New Roman" w:hAnsi="Arial" w:cs="Arial"/>
          <w:color w:val="000000"/>
          <w:sz w:val="24"/>
          <w:szCs w:val="24"/>
          <w:lang w:eastAsia="ru-RU"/>
        </w:rPr>
      </w:pPr>
      <w:r w:rsidRPr="00355968">
        <w:rPr>
          <w:rFonts w:ascii="Arial" w:eastAsia="Times New Roman" w:hAnsi="Arial" w:cs="Arial"/>
          <w:color w:val="000000"/>
          <w:sz w:val="24"/>
          <w:szCs w:val="24"/>
          <w:lang w:eastAsia="ru-RU"/>
        </w:rPr>
        <w:t xml:space="preserve">            Полномочия по формированию, управлению и распоряжению муниципальным имуществом, в том числе по приватизации объектов муниципальной собственности, управлению земельными участками, находящимися в ведении или собственности МО Балаганский район, а также осуществления иных </w:t>
      </w:r>
      <w:proofErr w:type="gramStart"/>
      <w:r w:rsidRPr="00355968">
        <w:rPr>
          <w:rFonts w:ascii="Arial" w:eastAsia="Times New Roman" w:hAnsi="Arial" w:cs="Arial"/>
          <w:color w:val="000000"/>
          <w:sz w:val="24"/>
          <w:szCs w:val="24"/>
          <w:lang w:eastAsia="ru-RU"/>
        </w:rPr>
        <w:t>возложено  на</w:t>
      </w:r>
      <w:proofErr w:type="gramEnd"/>
      <w:r w:rsidRPr="00355968">
        <w:rPr>
          <w:rFonts w:ascii="Arial" w:eastAsia="Times New Roman" w:hAnsi="Arial" w:cs="Arial"/>
          <w:color w:val="000000"/>
          <w:sz w:val="24"/>
          <w:szCs w:val="24"/>
          <w:lang w:eastAsia="ru-RU"/>
        </w:rPr>
        <w:t xml:space="preserve"> Управление муниципальным имуществом и земельными отношениями МО Балаганский район.</w:t>
      </w:r>
    </w:p>
    <w:p w14:paraId="0C1EC838" w14:textId="77777777" w:rsidR="00355968" w:rsidRPr="00355968" w:rsidRDefault="00355968" w:rsidP="0020026B">
      <w:pPr>
        <w:autoSpaceDE w:val="0"/>
        <w:autoSpaceDN w:val="0"/>
        <w:adjustRightInd w:val="0"/>
        <w:spacing w:after="0"/>
        <w:jc w:val="both"/>
        <w:rPr>
          <w:rFonts w:ascii="Arial" w:eastAsia="Times New Roman" w:hAnsi="Arial" w:cs="Arial"/>
          <w:color w:val="000000"/>
          <w:sz w:val="24"/>
          <w:szCs w:val="24"/>
          <w:lang w:eastAsia="ru-RU"/>
        </w:rPr>
      </w:pPr>
      <w:r w:rsidRPr="00355968">
        <w:rPr>
          <w:rFonts w:ascii="Arial" w:hAnsi="Arial" w:cs="Arial"/>
          <w:bCs/>
          <w:spacing w:val="-2"/>
          <w:sz w:val="24"/>
          <w:szCs w:val="24"/>
        </w:rPr>
        <w:t xml:space="preserve">          </w:t>
      </w:r>
      <w:r w:rsidRPr="00355968">
        <w:rPr>
          <w:rFonts w:ascii="Arial" w:hAnsi="Arial" w:cs="Arial"/>
          <w:bCs/>
          <w:sz w:val="24"/>
          <w:szCs w:val="24"/>
        </w:rPr>
        <w:t>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 (</w:t>
      </w:r>
      <w:r w:rsidRPr="00355968">
        <w:rPr>
          <w:rFonts w:ascii="Arial" w:eastAsia="Times New Roman" w:hAnsi="Arial" w:cs="Arial"/>
          <w:color w:val="000000"/>
          <w:sz w:val="24"/>
          <w:szCs w:val="24"/>
          <w:lang w:eastAsia="ru-RU"/>
        </w:rPr>
        <w:t>федеральный закон от 21.12.2001 N 178-ФЗ "О приватизации государственного и муниципального имущества" (далее -178 ФЗ).</w:t>
      </w:r>
    </w:p>
    <w:p w14:paraId="13F3C957" w14:textId="77777777" w:rsidR="00355968" w:rsidRPr="00355968" w:rsidRDefault="00355968" w:rsidP="0020026B">
      <w:pPr>
        <w:spacing w:after="0"/>
        <w:jc w:val="both"/>
        <w:rPr>
          <w:rFonts w:ascii="Arial" w:hAnsi="Arial" w:cs="Arial"/>
          <w:color w:val="000000"/>
          <w:sz w:val="24"/>
          <w:szCs w:val="24"/>
        </w:rPr>
      </w:pPr>
      <w:r w:rsidRPr="00355968">
        <w:rPr>
          <w:rFonts w:ascii="Arial" w:eastAsia="Times New Roman" w:hAnsi="Arial" w:cs="Arial"/>
          <w:color w:val="000000"/>
          <w:sz w:val="24"/>
          <w:szCs w:val="24"/>
          <w:lang w:eastAsia="ru-RU"/>
        </w:rPr>
        <w:t xml:space="preserve">        С целью урегулирования вопросов управления и распоряжения имуществом муниципального образования Балаганский район (далее- район) разработаны нормативные правовые акты: </w:t>
      </w:r>
      <w:r w:rsidRPr="00355968">
        <w:rPr>
          <w:rFonts w:ascii="Arial" w:hAnsi="Arial" w:cs="Arial"/>
          <w:color w:val="000000"/>
          <w:sz w:val="24"/>
          <w:szCs w:val="24"/>
        </w:rPr>
        <w:t xml:space="preserve">Положение о порядке списания муниципального имущества муниципального образования Балаганский район; Положение о порядке ведения Реестра муниципального имущества муниципального образования Балаганский район, Положение о порядке и условиях приватизации муниципального имущества муниципального образования Балаганский район. </w:t>
      </w:r>
    </w:p>
    <w:p w14:paraId="0A7FBC8A" w14:textId="77777777" w:rsidR="00355968" w:rsidRPr="00355968" w:rsidRDefault="006D5AB2" w:rsidP="0020026B">
      <w:pPr>
        <w:spacing w:after="0"/>
        <w:jc w:val="both"/>
        <w:rPr>
          <w:rFonts w:ascii="Arial" w:hAnsi="Arial" w:cs="Arial"/>
          <w:bCs/>
          <w:sz w:val="24"/>
          <w:szCs w:val="24"/>
        </w:rPr>
      </w:pPr>
      <w:r>
        <w:rPr>
          <w:rFonts w:ascii="Arial" w:hAnsi="Arial" w:cs="Arial"/>
          <w:color w:val="000000"/>
          <w:sz w:val="24"/>
          <w:szCs w:val="24"/>
        </w:rPr>
        <w:t xml:space="preserve">        </w:t>
      </w:r>
      <w:r w:rsidR="00355968" w:rsidRPr="00355968">
        <w:rPr>
          <w:rFonts w:ascii="Arial" w:hAnsi="Arial" w:cs="Arial"/>
          <w:color w:val="000000"/>
          <w:sz w:val="24"/>
          <w:szCs w:val="24"/>
        </w:rPr>
        <w:t xml:space="preserve">Учет имущества ведется на счете 108.50.000 нефинансовые активы, составляющие казну. </w:t>
      </w:r>
      <w:r w:rsidR="00355968" w:rsidRPr="00355968">
        <w:rPr>
          <w:rFonts w:ascii="Arial" w:hAnsi="Arial" w:cs="Arial"/>
          <w:bCs/>
          <w:sz w:val="24"/>
          <w:szCs w:val="24"/>
        </w:rPr>
        <w:t xml:space="preserve">Учет операций по выбытию, имущества, составляющего муниципальную казну, ведется в Журнале операций по выбытию и перемещению нефинансовых активов. </w:t>
      </w:r>
    </w:p>
    <w:p w14:paraId="6170BADF" w14:textId="77777777" w:rsidR="00355968" w:rsidRPr="00355968" w:rsidRDefault="006D5AB2" w:rsidP="0020026B">
      <w:pPr>
        <w:spacing w:after="0"/>
        <w:jc w:val="both"/>
        <w:rPr>
          <w:rFonts w:ascii="Arial" w:hAnsi="Arial" w:cs="Arial"/>
          <w:sz w:val="24"/>
          <w:szCs w:val="24"/>
        </w:rPr>
      </w:pPr>
      <w:r>
        <w:rPr>
          <w:rFonts w:ascii="Arial" w:hAnsi="Arial" w:cs="Arial"/>
          <w:sz w:val="24"/>
          <w:szCs w:val="24"/>
        </w:rPr>
        <w:t xml:space="preserve">          </w:t>
      </w:r>
      <w:r w:rsidR="00355968" w:rsidRPr="00355968">
        <w:rPr>
          <w:rFonts w:ascii="Arial" w:hAnsi="Arial" w:cs="Arial"/>
          <w:sz w:val="24"/>
          <w:szCs w:val="24"/>
        </w:rPr>
        <w:t xml:space="preserve">В муниципальной казне района в проверяемом периоде числилось 532 объекта, в план </w:t>
      </w:r>
      <w:proofErr w:type="gramStart"/>
      <w:r w:rsidR="00355968" w:rsidRPr="00355968">
        <w:rPr>
          <w:rFonts w:ascii="Arial" w:hAnsi="Arial" w:cs="Arial"/>
          <w:sz w:val="24"/>
          <w:szCs w:val="24"/>
        </w:rPr>
        <w:t>приватизации  включено</w:t>
      </w:r>
      <w:proofErr w:type="gramEnd"/>
      <w:r w:rsidR="00355968" w:rsidRPr="00355968">
        <w:rPr>
          <w:rFonts w:ascii="Arial" w:hAnsi="Arial" w:cs="Arial"/>
          <w:sz w:val="24"/>
          <w:szCs w:val="24"/>
        </w:rPr>
        <w:t xml:space="preserve"> 5 объектов, в том числе:</w:t>
      </w:r>
    </w:p>
    <w:p w14:paraId="3CBDD474" w14:textId="77777777" w:rsidR="00355968" w:rsidRPr="00355968" w:rsidRDefault="00355968" w:rsidP="0020026B">
      <w:pPr>
        <w:spacing w:after="0"/>
        <w:jc w:val="both"/>
        <w:rPr>
          <w:rFonts w:ascii="Arial" w:hAnsi="Arial" w:cs="Arial"/>
          <w:sz w:val="24"/>
          <w:szCs w:val="24"/>
        </w:rPr>
      </w:pPr>
      <w:r w:rsidRPr="00355968">
        <w:rPr>
          <w:rFonts w:ascii="Arial" w:hAnsi="Arial" w:cs="Arial"/>
          <w:sz w:val="24"/>
          <w:szCs w:val="24"/>
        </w:rPr>
        <w:t xml:space="preserve">-нежилое здание гаража с земельным участком, местонахождение Иркутская область, Балаганский район, </w:t>
      </w:r>
      <w:proofErr w:type="spellStart"/>
      <w:r w:rsidRPr="00355968">
        <w:rPr>
          <w:rFonts w:ascii="Arial" w:hAnsi="Arial" w:cs="Arial"/>
          <w:sz w:val="24"/>
          <w:szCs w:val="24"/>
        </w:rPr>
        <w:t>р.п</w:t>
      </w:r>
      <w:proofErr w:type="spellEnd"/>
      <w:r w:rsidRPr="00355968">
        <w:rPr>
          <w:rFonts w:ascii="Arial" w:hAnsi="Arial" w:cs="Arial"/>
          <w:sz w:val="24"/>
          <w:szCs w:val="24"/>
        </w:rPr>
        <w:t>. Балаганск, ул. Кольцевая, д.80;</w:t>
      </w:r>
    </w:p>
    <w:p w14:paraId="598C3F01" w14:textId="77777777" w:rsidR="00355968" w:rsidRPr="00355968" w:rsidRDefault="00355968" w:rsidP="0020026B">
      <w:pPr>
        <w:spacing w:after="0"/>
        <w:jc w:val="both"/>
        <w:rPr>
          <w:rFonts w:ascii="Arial" w:hAnsi="Arial" w:cs="Arial"/>
          <w:sz w:val="24"/>
          <w:szCs w:val="24"/>
        </w:rPr>
      </w:pPr>
      <w:r w:rsidRPr="00355968">
        <w:rPr>
          <w:rFonts w:ascii="Arial" w:hAnsi="Arial" w:cs="Arial"/>
          <w:sz w:val="24"/>
          <w:szCs w:val="24"/>
        </w:rPr>
        <w:t xml:space="preserve">-административное здание с земельным участком местонахождение Иркутская область, Балаганский район, </w:t>
      </w:r>
      <w:proofErr w:type="spellStart"/>
      <w:r w:rsidRPr="00355968">
        <w:rPr>
          <w:rFonts w:ascii="Arial" w:hAnsi="Arial" w:cs="Arial"/>
          <w:sz w:val="24"/>
          <w:szCs w:val="24"/>
        </w:rPr>
        <w:t>р.п</w:t>
      </w:r>
      <w:proofErr w:type="spellEnd"/>
      <w:r w:rsidRPr="00355968">
        <w:rPr>
          <w:rFonts w:ascii="Arial" w:hAnsi="Arial" w:cs="Arial"/>
          <w:sz w:val="24"/>
          <w:szCs w:val="24"/>
        </w:rPr>
        <w:t>. Балаганск, ул. Кольцевая, д.80А;</w:t>
      </w:r>
    </w:p>
    <w:p w14:paraId="7459F389" w14:textId="77777777" w:rsidR="00355968" w:rsidRPr="00355968" w:rsidRDefault="00355968" w:rsidP="0020026B">
      <w:pPr>
        <w:spacing w:after="0"/>
        <w:jc w:val="both"/>
        <w:rPr>
          <w:rFonts w:ascii="Arial" w:hAnsi="Arial" w:cs="Arial"/>
          <w:bCs/>
          <w:spacing w:val="-2"/>
          <w:sz w:val="24"/>
          <w:szCs w:val="24"/>
        </w:rPr>
      </w:pPr>
      <w:r w:rsidRPr="00355968">
        <w:rPr>
          <w:rFonts w:ascii="Arial" w:hAnsi="Arial" w:cs="Arial"/>
          <w:sz w:val="24"/>
          <w:szCs w:val="24"/>
        </w:rPr>
        <w:t>- автомобиль ГАЗ 31105.</w:t>
      </w:r>
    </w:p>
    <w:p w14:paraId="39E0B75F" w14:textId="77777777" w:rsidR="00355968" w:rsidRPr="00355968" w:rsidRDefault="006D5AB2" w:rsidP="0020026B">
      <w:pPr>
        <w:shd w:val="clear" w:color="auto" w:fill="FFFFFF"/>
        <w:tabs>
          <w:tab w:val="left" w:pos="6989"/>
          <w:tab w:val="left" w:leader="underscore" w:pos="9326"/>
        </w:tabs>
        <w:spacing w:after="0"/>
        <w:jc w:val="both"/>
        <w:rPr>
          <w:rFonts w:ascii="Arial" w:hAnsi="Arial" w:cs="Arial"/>
          <w:sz w:val="24"/>
          <w:szCs w:val="24"/>
        </w:rPr>
      </w:pPr>
      <w:r>
        <w:rPr>
          <w:rFonts w:ascii="Arial" w:hAnsi="Arial" w:cs="Arial"/>
          <w:bCs/>
          <w:spacing w:val="-2"/>
          <w:sz w:val="24"/>
          <w:szCs w:val="24"/>
        </w:rPr>
        <w:t xml:space="preserve">          </w:t>
      </w:r>
      <w:r w:rsidR="00355968" w:rsidRPr="00355968">
        <w:rPr>
          <w:rFonts w:ascii="Arial" w:hAnsi="Arial" w:cs="Arial"/>
          <w:bCs/>
          <w:spacing w:val="-2"/>
          <w:sz w:val="24"/>
          <w:szCs w:val="24"/>
        </w:rPr>
        <w:t xml:space="preserve">В соответствии с Постановлениями администрации района  </w:t>
      </w:r>
      <w:r w:rsidR="00355968" w:rsidRPr="00355968">
        <w:rPr>
          <w:rFonts w:ascii="Arial" w:hAnsi="Arial" w:cs="Arial"/>
          <w:sz w:val="24"/>
          <w:szCs w:val="24"/>
        </w:rPr>
        <w:t xml:space="preserve">информация о продаже размещена  на официальном сайте администрации Балаганского района, на официальном сайте Российской Федерации  </w:t>
      </w:r>
      <w:hyperlink r:id="rId19" w:history="1">
        <w:r w:rsidR="00355968" w:rsidRPr="00355968">
          <w:rPr>
            <w:rFonts w:ascii="Arial" w:hAnsi="Arial" w:cs="Arial"/>
            <w:sz w:val="24"/>
            <w:szCs w:val="24"/>
            <w:u w:val="single"/>
          </w:rPr>
          <w:t>https://torgi.gov.ru/</w:t>
        </w:r>
      </w:hyperlink>
      <w:r w:rsidR="00355968" w:rsidRPr="00355968">
        <w:rPr>
          <w:rFonts w:ascii="Arial" w:hAnsi="Arial" w:cs="Arial"/>
          <w:sz w:val="24"/>
          <w:szCs w:val="24"/>
        </w:rPr>
        <w:t xml:space="preserve"> в сети интернет и на электронной площадке ООО «РТС-тендер». </w:t>
      </w:r>
    </w:p>
    <w:p w14:paraId="7CE780DD" w14:textId="77777777" w:rsidR="00355968" w:rsidRPr="00355968" w:rsidRDefault="006D5AB2" w:rsidP="003C2872">
      <w:pPr>
        <w:autoSpaceDE w:val="0"/>
        <w:autoSpaceDN w:val="0"/>
        <w:adjustRightInd w:val="0"/>
        <w:spacing w:after="0"/>
        <w:ind w:firstLine="709"/>
        <w:jc w:val="both"/>
        <w:rPr>
          <w:rFonts w:ascii="Arial" w:eastAsia="Times New Roman" w:hAnsi="Arial" w:cs="Arial"/>
          <w:color w:val="000000"/>
          <w:sz w:val="24"/>
          <w:szCs w:val="24"/>
          <w:shd w:val="clear" w:color="auto" w:fill="FFFFFF"/>
          <w:lang w:eastAsia="ru-RU"/>
        </w:rPr>
      </w:pPr>
      <w:r>
        <w:rPr>
          <w:rFonts w:ascii="Arial" w:hAnsi="Arial" w:cs="Arial"/>
          <w:sz w:val="24"/>
          <w:szCs w:val="24"/>
        </w:rPr>
        <w:t xml:space="preserve"> </w:t>
      </w:r>
      <w:r w:rsidR="00355968" w:rsidRPr="00355968">
        <w:rPr>
          <w:rFonts w:ascii="Arial" w:hAnsi="Arial" w:cs="Arial"/>
          <w:sz w:val="24"/>
          <w:szCs w:val="24"/>
        </w:rPr>
        <w:t xml:space="preserve">В аукционе по продаже имущества местонахождение Иркутская область, Балаганский район, </w:t>
      </w:r>
      <w:proofErr w:type="spellStart"/>
      <w:r w:rsidR="00355968" w:rsidRPr="00355968">
        <w:rPr>
          <w:rFonts w:ascii="Arial" w:hAnsi="Arial" w:cs="Arial"/>
          <w:sz w:val="24"/>
          <w:szCs w:val="24"/>
        </w:rPr>
        <w:t>р.п</w:t>
      </w:r>
      <w:proofErr w:type="spellEnd"/>
      <w:r w:rsidR="00355968" w:rsidRPr="00355968">
        <w:rPr>
          <w:rFonts w:ascii="Arial" w:hAnsi="Arial" w:cs="Arial"/>
          <w:sz w:val="24"/>
          <w:szCs w:val="24"/>
        </w:rPr>
        <w:t>. Балаганск, ул. Кольцевая, д.80, участвовало два претендента</w:t>
      </w:r>
      <w:r w:rsidR="00355968" w:rsidRPr="00355968">
        <w:rPr>
          <w:rFonts w:ascii="Arial" w:eastAsia="Times New Roman" w:hAnsi="Arial" w:cs="Arial"/>
          <w:color w:val="000000"/>
          <w:sz w:val="24"/>
          <w:szCs w:val="24"/>
          <w:shd w:val="clear" w:color="auto" w:fill="FFFFFF"/>
          <w:lang w:eastAsia="ru-RU"/>
        </w:rPr>
        <w:t xml:space="preserve">, победителем аукциона по Лоту №1 признан участник под №1 с наибольшей ценой предложения. По итогам аукциона заключен договор купли- продажи от 01.02.2019г. </w:t>
      </w:r>
    </w:p>
    <w:p w14:paraId="584797D1"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shd w:val="clear" w:color="auto" w:fill="FFFFFF"/>
        </w:rPr>
      </w:pPr>
      <w:r w:rsidRPr="00355968">
        <w:rPr>
          <w:rFonts w:ascii="Arial" w:hAnsi="Arial" w:cs="Arial"/>
          <w:sz w:val="24"/>
          <w:szCs w:val="24"/>
        </w:rPr>
        <w:lastRenderedPageBreak/>
        <w:t xml:space="preserve">В аукционе по продаже имущества местонахождение Иркутская область, Балаганский район, </w:t>
      </w:r>
      <w:proofErr w:type="spellStart"/>
      <w:r w:rsidRPr="00355968">
        <w:rPr>
          <w:rFonts w:ascii="Arial" w:hAnsi="Arial" w:cs="Arial"/>
          <w:sz w:val="24"/>
          <w:szCs w:val="24"/>
        </w:rPr>
        <w:t>р.п</w:t>
      </w:r>
      <w:proofErr w:type="spellEnd"/>
      <w:r w:rsidRPr="00355968">
        <w:rPr>
          <w:rFonts w:ascii="Arial" w:hAnsi="Arial" w:cs="Arial"/>
          <w:sz w:val="24"/>
          <w:szCs w:val="24"/>
        </w:rPr>
        <w:t xml:space="preserve">. Балаганск, ул. Кольцевая, д.80А, участвовал один претендент.  </w:t>
      </w:r>
      <w:r w:rsidRPr="00355968">
        <w:rPr>
          <w:rFonts w:ascii="Arial" w:hAnsi="Arial" w:cs="Arial"/>
          <w:sz w:val="24"/>
          <w:szCs w:val="24"/>
          <w:shd w:val="clear" w:color="auto" w:fill="FFFFFF"/>
        </w:rPr>
        <w:t>По результатам протокола №2 от 25.12.2019г. претендент признан единственным заявителем и с ним заключен договор купли-</w:t>
      </w:r>
      <w:proofErr w:type="gramStart"/>
      <w:r w:rsidRPr="00355968">
        <w:rPr>
          <w:rFonts w:ascii="Arial" w:hAnsi="Arial" w:cs="Arial"/>
          <w:sz w:val="24"/>
          <w:szCs w:val="24"/>
          <w:shd w:val="clear" w:color="auto" w:fill="FFFFFF"/>
        </w:rPr>
        <w:t>продажи  от</w:t>
      </w:r>
      <w:proofErr w:type="gramEnd"/>
      <w:r w:rsidRPr="00355968">
        <w:rPr>
          <w:rFonts w:ascii="Arial" w:hAnsi="Arial" w:cs="Arial"/>
          <w:sz w:val="24"/>
          <w:szCs w:val="24"/>
          <w:shd w:val="clear" w:color="auto" w:fill="FFFFFF"/>
        </w:rPr>
        <w:t xml:space="preserve"> 26.12.2019г.</w:t>
      </w:r>
    </w:p>
    <w:p w14:paraId="4D981EBE"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rPr>
      </w:pPr>
      <w:r w:rsidRPr="00355968">
        <w:rPr>
          <w:rFonts w:ascii="Arial" w:hAnsi="Arial" w:cs="Arial"/>
          <w:sz w:val="24"/>
          <w:szCs w:val="24"/>
          <w:shd w:val="clear" w:color="auto" w:fill="FFFFFF"/>
        </w:rPr>
        <w:t>Договора купли-продажи зарегистрированы в Управлении федеральной службы государственной регистрации, кадастра и картографии по Иркутской области в установленный законом месячный срок.</w:t>
      </w:r>
    </w:p>
    <w:p w14:paraId="5FE0357D" w14:textId="77777777" w:rsidR="00355968" w:rsidRPr="00355968" w:rsidRDefault="00355968" w:rsidP="003C2872">
      <w:pPr>
        <w:autoSpaceDE w:val="0"/>
        <w:autoSpaceDN w:val="0"/>
        <w:adjustRightInd w:val="0"/>
        <w:spacing w:after="0"/>
        <w:ind w:firstLine="709"/>
        <w:jc w:val="both"/>
        <w:rPr>
          <w:rFonts w:ascii="Arial" w:eastAsia="Times New Roman" w:hAnsi="Arial" w:cs="Arial"/>
          <w:sz w:val="24"/>
          <w:szCs w:val="24"/>
          <w:shd w:val="clear" w:color="auto" w:fill="FFFFFF"/>
          <w:lang w:eastAsia="ru-RU"/>
        </w:rPr>
      </w:pPr>
      <w:proofErr w:type="gramStart"/>
      <w:r w:rsidRPr="00355968">
        <w:rPr>
          <w:rFonts w:ascii="Arial" w:eastAsia="Times New Roman" w:hAnsi="Arial" w:cs="Arial"/>
          <w:sz w:val="24"/>
          <w:szCs w:val="24"/>
          <w:shd w:val="clear" w:color="auto" w:fill="FFFFFF"/>
          <w:lang w:eastAsia="ru-RU"/>
        </w:rPr>
        <w:t>Имущество</w:t>
      </w:r>
      <w:proofErr w:type="gramEnd"/>
      <w:r w:rsidRPr="00355968">
        <w:rPr>
          <w:rFonts w:ascii="Arial" w:eastAsia="Times New Roman" w:hAnsi="Arial" w:cs="Arial"/>
          <w:sz w:val="24"/>
          <w:szCs w:val="24"/>
          <w:shd w:val="clear" w:color="auto" w:fill="FFFFFF"/>
          <w:lang w:eastAsia="ru-RU"/>
        </w:rPr>
        <w:t xml:space="preserve"> реализованное посредством аукциона исключено из реестра муниципальной собственности.</w:t>
      </w:r>
    </w:p>
    <w:p w14:paraId="3770EDC7" w14:textId="77777777" w:rsidR="00355968" w:rsidRPr="00355968" w:rsidRDefault="00355968" w:rsidP="003C2872">
      <w:pPr>
        <w:shd w:val="clear" w:color="auto" w:fill="FFFFFF"/>
        <w:tabs>
          <w:tab w:val="left" w:pos="6989"/>
          <w:tab w:val="left" w:leader="underscore" w:pos="9326"/>
        </w:tabs>
        <w:spacing w:after="0"/>
        <w:ind w:firstLine="709"/>
        <w:jc w:val="both"/>
        <w:rPr>
          <w:rFonts w:ascii="Arial" w:hAnsi="Arial" w:cs="Arial"/>
          <w:sz w:val="24"/>
          <w:szCs w:val="24"/>
        </w:rPr>
      </w:pPr>
      <w:r w:rsidRPr="00355968">
        <w:rPr>
          <w:rFonts w:ascii="Arial" w:hAnsi="Arial" w:cs="Arial"/>
          <w:sz w:val="24"/>
          <w:szCs w:val="24"/>
        </w:rPr>
        <w:t>По автомобилю ГАЗ 31105 аукционные процедуры не проводились</w:t>
      </w:r>
    </w:p>
    <w:p w14:paraId="025EBE51" w14:textId="77777777" w:rsidR="00355968" w:rsidRPr="00355968" w:rsidRDefault="00355968" w:rsidP="003C2872">
      <w:pPr>
        <w:spacing w:after="0"/>
        <w:ind w:firstLine="709"/>
        <w:jc w:val="both"/>
        <w:rPr>
          <w:rFonts w:ascii="Arial" w:eastAsia="Times New Roman" w:hAnsi="Arial" w:cs="Arial"/>
          <w:color w:val="FF0000"/>
          <w:sz w:val="24"/>
          <w:szCs w:val="24"/>
          <w:lang w:eastAsia="ru-RU"/>
        </w:rPr>
      </w:pPr>
      <w:r w:rsidRPr="00355968">
        <w:rPr>
          <w:rFonts w:ascii="Arial" w:eastAsia="Times New Roman" w:hAnsi="Arial" w:cs="Arial"/>
          <w:sz w:val="24"/>
          <w:szCs w:val="24"/>
          <w:lang w:eastAsia="ru-RU"/>
        </w:rPr>
        <w:t xml:space="preserve">В суммовом выражении план по </w:t>
      </w:r>
      <w:proofErr w:type="gramStart"/>
      <w:r w:rsidRPr="00355968">
        <w:rPr>
          <w:rFonts w:ascii="Arial" w:eastAsia="Times New Roman" w:hAnsi="Arial" w:cs="Arial"/>
          <w:sz w:val="24"/>
          <w:szCs w:val="24"/>
          <w:lang w:eastAsia="ru-RU"/>
        </w:rPr>
        <w:t>доходам  на</w:t>
      </w:r>
      <w:proofErr w:type="gramEnd"/>
      <w:r w:rsidRPr="00355968">
        <w:rPr>
          <w:rFonts w:ascii="Arial" w:eastAsia="Times New Roman" w:hAnsi="Arial" w:cs="Arial"/>
          <w:sz w:val="24"/>
          <w:szCs w:val="24"/>
          <w:lang w:eastAsia="ru-RU"/>
        </w:rPr>
        <w:t xml:space="preserve"> 2019 год  и плановый двухлетний период  от продажи муниципального имущества составил 228,8  </w:t>
      </w:r>
      <w:proofErr w:type="spellStart"/>
      <w:r w:rsidRPr="00355968">
        <w:rPr>
          <w:rFonts w:ascii="Arial" w:eastAsia="Times New Roman" w:hAnsi="Arial" w:cs="Arial"/>
          <w:sz w:val="24"/>
          <w:szCs w:val="24"/>
          <w:lang w:eastAsia="ru-RU"/>
        </w:rPr>
        <w:t>тыс.рублей</w:t>
      </w:r>
      <w:proofErr w:type="spellEnd"/>
      <w:r w:rsidRPr="00355968">
        <w:rPr>
          <w:rFonts w:ascii="Arial" w:eastAsia="Times New Roman" w:hAnsi="Arial" w:cs="Arial"/>
          <w:sz w:val="24"/>
          <w:szCs w:val="24"/>
          <w:lang w:eastAsia="ru-RU"/>
        </w:rPr>
        <w:t xml:space="preserve"> (Решение Думы от 29.04.2019г. №3/3-рд), фактически в бюджет района поступило 296,8 </w:t>
      </w:r>
      <w:proofErr w:type="spellStart"/>
      <w:r w:rsidRPr="00355968">
        <w:rPr>
          <w:rFonts w:ascii="Arial" w:eastAsia="Times New Roman" w:hAnsi="Arial" w:cs="Arial"/>
          <w:sz w:val="24"/>
          <w:szCs w:val="24"/>
          <w:lang w:eastAsia="ru-RU"/>
        </w:rPr>
        <w:t>тыс.рублей</w:t>
      </w:r>
      <w:proofErr w:type="spellEnd"/>
      <w:r w:rsidRPr="00355968">
        <w:rPr>
          <w:rFonts w:ascii="Arial" w:eastAsia="Times New Roman" w:hAnsi="Arial" w:cs="Arial"/>
          <w:sz w:val="24"/>
          <w:szCs w:val="24"/>
          <w:lang w:eastAsia="ru-RU"/>
        </w:rPr>
        <w:t xml:space="preserve">, выполнение составило 129,7% или 68,0 тыс. рублей. </w:t>
      </w:r>
    </w:p>
    <w:p w14:paraId="07B7E6CC" w14:textId="77777777" w:rsidR="00355968" w:rsidRPr="00355968" w:rsidRDefault="00355968" w:rsidP="003C2872">
      <w:pPr>
        <w:spacing w:after="0"/>
        <w:ind w:firstLine="709"/>
        <w:jc w:val="both"/>
        <w:rPr>
          <w:rFonts w:ascii="Arial" w:eastAsia="Times New Roman" w:hAnsi="Arial" w:cs="Arial"/>
          <w:sz w:val="24"/>
          <w:szCs w:val="24"/>
          <w:lang w:eastAsia="ru-RU"/>
        </w:rPr>
      </w:pPr>
      <w:r w:rsidRPr="00355968">
        <w:rPr>
          <w:rFonts w:ascii="Arial" w:eastAsia="Times New Roman" w:hAnsi="Arial" w:cs="Arial"/>
          <w:sz w:val="24"/>
          <w:szCs w:val="24"/>
          <w:lang w:eastAsia="ru-RU"/>
        </w:rPr>
        <w:t xml:space="preserve">В ходе мероприятия контрольно-счетной палатой </w:t>
      </w:r>
      <w:proofErr w:type="gramStart"/>
      <w:r w:rsidRPr="00355968">
        <w:rPr>
          <w:rFonts w:ascii="Arial" w:eastAsia="Times New Roman" w:hAnsi="Arial" w:cs="Arial"/>
          <w:sz w:val="24"/>
          <w:szCs w:val="24"/>
          <w:lang w:eastAsia="ru-RU"/>
        </w:rPr>
        <w:t>выявлены  следующие</w:t>
      </w:r>
      <w:proofErr w:type="gramEnd"/>
      <w:r w:rsidRPr="00355968">
        <w:rPr>
          <w:rFonts w:ascii="Arial" w:eastAsia="Times New Roman" w:hAnsi="Arial" w:cs="Arial"/>
          <w:sz w:val="24"/>
          <w:szCs w:val="24"/>
          <w:lang w:eastAsia="ru-RU"/>
        </w:rPr>
        <w:t xml:space="preserve">  недостатки и нарушения:</w:t>
      </w:r>
    </w:p>
    <w:p w14:paraId="351DCA86" w14:textId="77777777" w:rsidR="00355968" w:rsidRPr="00355968" w:rsidRDefault="0020026B" w:rsidP="003C2872">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55968" w:rsidRPr="00355968">
        <w:rPr>
          <w:rFonts w:ascii="Arial" w:eastAsia="Times New Roman" w:hAnsi="Arial" w:cs="Arial"/>
          <w:sz w:val="24"/>
          <w:szCs w:val="24"/>
          <w:lang w:eastAsia="ru-RU"/>
        </w:rPr>
        <w:t xml:space="preserve">-в прогнозном плане на 2018 год не содержится </w:t>
      </w:r>
      <w:proofErr w:type="gramStart"/>
      <w:r w:rsidR="00355968" w:rsidRPr="00355968">
        <w:rPr>
          <w:rFonts w:ascii="Arial" w:eastAsia="Times New Roman" w:hAnsi="Arial" w:cs="Arial"/>
          <w:sz w:val="24"/>
          <w:szCs w:val="24"/>
          <w:lang w:eastAsia="ru-RU"/>
        </w:rPr>
        <w:t>характеристика  и</w:t>
      </w:r>
      <w:proofErr w:type="gramEnd"/>
      <w:r w:rsidR="00355968" w:rsidRPr="00355968">
        <w:rPr>
          <w:rFonts w:ascii="Arial" w:eastAsia="Times New Roman" w:hAnsi="Arial" w:cs="Arial"/>
          <w:sz w:val="24"/>
          <w:szCs w:val="24"/>
          <w:lang w:eastAsia="ru-RU"/>
        </w:rPr>
        <w:t xml:space="preserve"> площадь земельного участка (п.3.4. Положения о порядке и условиях приватизации муниципального имущества муниципального образования Балаганский район);</w:t>
      </w:r>
    </w:p>
    <w:p w14:paraId="52EF39CE" w14:textId="77777777" w:rsidR="00355968" w:rsidRPr="00355968" w:rsidRDefault="00355968" w:rsidP="003C2872">
      <w:pPr>
        <w:spacing w:after="0"/>
        <w:ind w:firstLine="709"/>
        <w:jc w:val="both"/>
        <w:rPr>
          <w:rFonts w:ascii="Arial" w:eastAsia="Times New Roman" w:hAnsi="Arial" w:cs="Arial"/>
          <w:sz w:val="24"/>
          <w:szCs w:val="24"/>
          <w:lang w:eastAsia="ru-RU"/>
        </w:rPr>
      </w:pPr>
      <w:r w:rsidRPr="00355968">
        <w:rPr>
          <w:rFonts w:ascii="Arial" w:eastAsia="Times New Roman" w:hAnsi="Arial" w:cs="Arial"/>
          <w:sz w:val="24"/>
          <w:szCs w:val="24"/>
          <w:lang w:eastAsia="ru-RU"/>
        </w:rPr>
        <w:t>-прогнозный план приватизации на 2019 год утвержден без сроков (п.3.4. Положения о порядке и условиях приватизации муниципального имущества муниципального образования Балаганский район);</w:t>
      </w:r>
    </w:p>
    <w:p w14:paraId="3E897B33" w14:textId="77777777" w:rsidR="00355968" w:rsidRPr="00355968" w:rsidRDefault="00355968" w:rsidP="003C2872">
      <w:pPr>
        <w:autoSpaceDE w:val="0"/>
        <w:autoSpaceDN w:val="0"/>
        <w:adjustRightInd w:val="0"/>
        <w:spacing w:after="0"/>
        <w:ind w:firstLine="709"/>
        <w:jc w:val="both"/>
        <w:rPr>
          <w:rFonts w:ascii="Arial" w:hAnsi="Arial" w:cs="Arial"/>
          <w:sz w:val="24"/>
          <w:szCs w:val="24"/>
        </w:rPr>
      </w:pPr>
      <w:r w:rsidRPr="00355968">
        <w:rPr>
          <w:rFonts w:ascii="Arial" w:hAnsi="Arial" w:cs="Arial"/>
          <w:sz w:val="24"/>
          <w:szCs w:val="24"/>
        </w:rPr>
        <w:t>-к заявке на участие в аукционе по продаже здания гаража с земельным участком приложены только копии 2 и 3 страницы паспорта  (</w:t>
      </w:r>
      <w:r w:rsidRPr="00355968">
        <w:rPr>
          <w:rFonts w:ascii="Arial" w:eastAsia="Times New Roman" w:hAnsi="Arial" w:cs="Arial"/>
          <w:color w:val="000000"/>
          <w:sz w:val="24"/>
          <w:szCs w:val="24"/>
          <w:shd w:val="clear" w:color="auto" w:fill="FFFFFF"/>
          <w:lang w:eastAsia="ru-RU"/>
        </w:rPr>
        <w:t xml:space="preserve"> ч. 1 ст.16 178-ФЗ претенденты на покупку государственного и муниципального имущества одновременно с заявкой представляют </w:t>
      </w:r>
      <w:r w:rsidRPr="00355968">
        <w:rPr>
          <w:rFonts w:ascii="Arial" w:hAnsi="Arial" w:cs="Arial"/>
          <w:sz w:val="24"/>
          <w:szCs w:val="24"/>
        </w:rPr>
        <w:t xml:space="preserve">физические лица предъявляют </w:t>
      </w:r>
      <w:hyperlink r:id="rId20" w:history="1">
        <w:r w:rsidRPr="00355968">
          <w:rPr>
            <w:rFonts w:ascii="Arial" w:hAnsi="Arial" w:cs="Arial"/>
            <w:color w:val="0000FF"/>
            <w:sz w:val="24"/>
            <w:szCs w:val="24"/>
          </w:rPr>
          <w:t>документ</w:t>
        </w:r>
      </w:hyperlink>
      <w:r w:rsidRPr="00355968">
        <w:rPr>
          <w:rFonts w:ascii="Arial" w:hAnsi="Arial" w:cs="Arial"/>
          <w:sz w:val="24"/>
          <w:szCs w:val="24"/>
        </w:rPr>
        <w:t>, удостоверяющий личность, или представляют копии всех его листов);</w:t>
      </w:r>
    </w:p>
    <w:p w14:paraId="3B483024" w14:textId="77777777" w:rsidR="00355968" w:rsidRPr="00355968" w:rsidRDefault="00355968" w:rsidP="003C2872">
      <w:pPr>
        <w:autoSpaceDE w:val="0"/>
        <w:autoSpaceDN w:val="0"/>
        <w:adjustRightInd w:val="0"/>
        <w:ind w:firstLine="709"/>
        <w:jc w:val="both"/>
        <w:rPr>
          <w:rFonts w:ascii="Arial" w:eastAsia="Times New Roman" w:hAnsi="Arial" w:cs="Arial"/>
          <w:color w:val="000000"/>
          <w:sz w:val="24"/>
          <w:szCs w:val="24"/>
          <w:shd w:val="clear" w:color="auto" w:fill="FFFFFF"/>
          <w:lang w:eastAsia="ru-RU"/>
        </w:rPr>
      </w:pPr>
      <w:r w:rsidRPr="00355968">
        <w:rPr>
          <w:rFonts w:ascii="Arial" w:hAnsi="Arial" w:cs="Arial"/>
          <w:sz w:val="24"/>
          <w:szCs w:val="24"/>
        </w:rPr>
        <w:t>-</w:t>
      </w:r>
      <w:r w:rsidRPr="00355968">
        <w:rPr>
          <w:rFonts w:ascii="Arial" w:eastAsia="Times New Roman" w:hAnsi="Arial" w:cs="Arial"/>
          <w:color w:val="000000"/>
          <w:sz w:val="24"/>
          <w:szCs w:val="24"/>
          <w:shd w:val="clear" w:color="auto" w:fill="FFFFFF"/>
          <w:lang w:eastAsia="ru-RU"/>
        </w:rPr>
        <w:t>установление иного требования к документам, представляемым одновременно с заявкой, за исключением требований, предусмотренных статьей 16 Закона о приватизации (178-ФЗ), а также требовать представление иных документов, не предусмотренных указанной нормой закона (уведомление антимонопольного органа о намерении приобрести подлежащее приватизации имущество).</w:t>
      </w:r>
    </w:p>
    <w:p w14:paraId="5B6B9C09" w14:textId="77777777" w:rsidR="00355968" w:rsidRDefault="006E7515" w:rsidP="00E42B75">
      <w:pPr>
        <w:spacing w:after="0"/>
        <w:jc w:val="center"/>
        <w:rPr>
          <w:rFonts w:ascii="Arial" w:hAnsi="Arial" w:cs="Arial"/>
          <w:b/>
          <w:bCs/>
          <w:sz w:val="24"/>
          <w:szCs w:val="24"/>
        </w:rPr>
      </w:pPr>
      <w:r w:rsidRPr="006E7515">
        <w:rPr>
          <w:rFonts w:ascii="Arial" w:hAnsi="Arial" w:cs="Arial"/>
          <w:b/>
          <w:bCs/>
          <w:sz w:val="24"/>
          <w:szCs w:val="24"/>
        </w:rPr>
        <w:t>Проверка достоверности, полноты и соответствия нормативным требованиям составления и представления б</w:t>
      </w:r>
      <w:r w:rsidR="0075259F">
        <w:rPr>
          <w:rFonts w:ascii="Arial" w:hAnsi="Arial" w:cs="Arial"/>
          <w:b/>
          <w:bCs/>
          <w:sz w:val="24"/>
          <w:szCs w:val="24"/>
        </w:rPr>
        <w:t>юджетной отчетности за 2019 год,</w:t>
      </w:r>
      <w:r w:rsidRPr="006E7515">
        <w:rPr>
          <w:rFonts w:ascii="Arial" w:hAnsi="Arial" w:cs="Arial"/>
          <w:b/>
          <w:bCs/>
          <w:sz w:val="24"/>
          <w:szCs w:val="24"/>
        </w:rPr>
        <w:t xml:space="preserve"> в муниципальном казенном учреждении Управление культуры Балаганского района</w:t>
      </w:r>
    </w:p>
    <w:p w14:paraId="4A4DDFA2" w14:textId="77777777" w:rsidR="006E7515" w:rsidRPr="0075259F" w:rsidRDefault="006E7515" w:rsidP="00E42B75">
      <w:pPr>
        <w:shd w:val="clear" w:color="auto" w:fill="FFFFFF"/>
        <w:tabs>
          <w:tab w:val="left" w:pos="6989"/>
          <w:tab w:val="left" w:leader="underscore" w:pos="9326"/>
        </w:tabs>
        <w:spacing w:after="0"/>
        <w:ind w:firstLine="709"/>
        <w:jc w:val="both"/>
        <w:rPr>
          <w:rFonts w:ascii="Arial" w:hAnsi="Arial" w:cs="Arial"/>
          <w:sz w:val="24"/>
          <w:szCs w:val="24"/>
        </w:rPr>
      </w:pPr>
      <w:r w:rsidRPr="0075259F">
        <w:rPr>
          <w:rFonts w:ascii="Arial" w:hAnsi="Arial" w:cs="Arial"/>
          <w:sz w:val="24"/>
          <w:szCs w:val="24"/>
        </w:rPr>
        <w:t xml:space="preserve">Представленная годовая отчетность составлена МКУ Управление культуры Балаганского района в соответствии с пунктами 2 и 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 Об утверждении инструкции о порядке составления и представления годовой, </w:t>
      </w:r>
      <w:r w:rsidRPr="0075259F">
        <w:rPr>
          <w:rFonts w:ascii="Arial" w:hAnsi="Arial" w:cs="Arial"/>
          <w:sz w:val="24"/>
          <w:szCs w:val="24"/>
        </w:rPr>
        <w:lastRenderedPageBreak/>
        <w:t>квартальной и месячной отчетности об исполнении бюджетов бюджетной системы Российской Федерации (далее-Инструкция № 191н).</w:t>
      </w:r>
    </w:p>
    <w:p w14:paraId="288925F1" w14:textId="77777777" w:rsidR="006E7515" w:rsidRPr="0075259F" w:rsidRDefault="0075259F" w:rsidP="0075259F">
      <w:pPr>
        <w:spacing w:after="0"/>
        <w:jc w:val="both"/>
        <w:rPr>
          <w:rFonts w:ascii="Arial" w:eastAsia="Times New Roman" w:hAnsi="Arial" w:cs="Arial"/>
          <w:b/>
          <w:bCs/>
          <w:sz w:val="24"/>
          <w:szCs w:val="24"/>
          <w:lang w:eastAsia="ru-RU"/>
        </w:rPr>
      </w:pPr>
      <w:r w:rsidRPr="0075259F">
        <w:rPr>
          <w:rFonts w:ascii="Arial" w:hAnsi="Arial" w:cs="Arial"/>
          <w:sz w:val="24"/>
          <w:szCs w:val="24"/>
        </w:rPr>
        <w:t xml:space="preserve">       </w:t>
      </w:r>
      <w:r w:rsidR="006E7515" w:rsidRPr="0075259F">
        <w:rPr>
          <w:rFonts w:ascii="Arial" w:hAnsi="Arial" w:cs="Arial"/>
          <w:sz w:val="24"/>
          <w:szCs w:val="24"/>
        </w:rPr>
        <w:t>Бюджетная отчетность главного распорядителя бюджетных средств сформирована в объеме форм, предусмотренных пунктом 11.1 Инструкции № 191н</w:t>
      </w:r>
      <w:r w:rsidRPr="0075259F">
        <w:rPr>
          <w:rFonts w:ascii="Arial" w:hAnsi="Arial" w:cs="Arial"/>
          <w:sz w:val="24"/>
          <w:szCs w:val="24"/>
        </w:rPr>
        <w:t>.</w:t>
      </w:r>
    </w:p>
    <w:p w14:paraId="30814B18" w14:textId="77777777" w:rsidR="00355968" w:rsidRPr="0075259F" w:rsidRDefault="0075259F" w:rsidP="0075259F">
      <w:pPr>
        <w:spacing w:after="0"/>
        <w:jc w:val="both"/>
        <w:rPr>
          <w:rFonts w:ascii="Arial" w:eastAsia="Times New Roman" w:hAnsi="Arial" w:cs="Arial"/>
          <w:b/>
          <w:bCs/>
          <w:sz w:val="24"/>
          <w:szCs w:val="24"/>
          <w:lang w:eastAsia="ru-RU"/>
        </w:rPr>
      </w:pPr>
      <w:r w:rsidRPr="0075259F">
        <w:rPr>
          <w:rFonts w:ascii="Arial" w:hAnsi="Arial" w:cs="Arial"/>
          <w:sz w:val="24"/>
          <w:szCs w:val="24"/>
        </w:rPr>
        <w:t xml:space="preserve">          В нарушение п.152 Инструкции № 191н в разделе 2 «Результаты деятельности субъекта бюджетной отчетности» в текстовой части Пояснительной записки </w:t>
      </w:r>
      <w:r>
        <w:rPr>
          <w:rFonts w:ascii="Arial" w:hAnsi="Arial" w:cs="Arial"/>
          <w:sz w:val="24"/>
          <w:szCs w:val="24"/>
        </w:rPr>
        <w:t xml:space="preserve">(ф.0503160) </w:t>
      </w:r>
      <w:r w:rsidRPr="0075259F">
        <w:rPr>
          <w:rFonts w:ascii="Arial" w:hAnsi="Arial" w:cs="Arial"/>
          <w:sz w:val="24"/>
          <w:szCs w:val="24"/>
        </w:rPr>
        <w:t xml:space="preserve">отсутствует информация о мерах по повышению квалификации и переподготовки специалистов.    </w:t>
      </w:r>
    </w:p>
    <w:p w14:paraId="6B2AA890" w14:textId="77777777" w:rsidR="0096476E" w:rsidRPr="0075259F" w:rsidRDefault="0096476E" w:rsidP="00355968">
      <w:pPr>
        <w:autoSpaceDE w:val="0"/>
        <w:autoSpaceDN w:val="0"/>
        <w:adjustRightInd w:val="0"/>
        <w:spacing w:after="0"/>
        <w:ind w:firstLine="709"/>
        <w:jc w:val="center"/>
        <w:rPr>
          <w:rFonts w:ascii="Arial" w:hAnsi="Arial" w:cs="Arial"/>
          <w:b/>
          <w:color w:val="FF0000"/>
          <w:sz w:val="24"/>
          <w:szCs w:val="24"/>
        </w:rPr>
      </w:pPr>
    </w:p>
    <w:p w14:paraId="5E919C23" w14:textId="77777777" w:rsidR="0075259F" w:rsidRDefault="0075259F" w:rsidP="00E42B75">
      <w:pPr>
        <w:spacing w:after="0"/>
        <w:jc w:val="center"/>
        <w:rPr>
          <w:rFonts w:ascii="Arial" w:hAnsi="Arial" w:cs="Arial"/>
          <w:b/>
          <w:bCs/>
          <w:sz w:val="24"/>
          <w:szCs w:val="24"/>
        </w:rPr>
      </w:pPr>
      <w:r w:rsidRPr="006E7515">
        <w:rPr>
          <w:rFonts w:ascii="Arial" w:hAnsi="Arial" w:cs="Arial"/>
          <w:b/>
          <w:bCs/>
          <w:sz w:val="24"/>
          <w:szCs w:val="24"/>
        </w:rPr>
        <w:t>Проверка достоверности, полноты и соответствия нормативным требованиям составления и представления б</w:t>
      </w:r>
      <w:r>
        <w:rPr>
          <w:rFonts w:ascii="Arial" w:hAnsi="Arial" w:cs="Arial"/>
          <w:b/>
          <w:bCs/>
          <w:sz w:val="24"/>
          <w:szCs w:val="24"/>
        </w:rPr>
        <w:t>юджетной отчетности за 2019 год,</w:t>
      </w:r>
      <w:r w:rsidRPr="006E7515">
        <w:rPr>
          <w:rFonts w:ascii="Arial" w:hAnsi="Arial" w:cs="Arial"/>
          <w:b/>
          <w:bCs/>
          <w:sz w:val="24"/>
          <w:szCs w:val="24"/>
        </w:rPr>
        <w:t xml:space="preserve"> в муниципальном казенном учреждении Управление </w:t>
      </w:r>
      <w:r>
        <w:rPr>
          <w:rFonts w:ascii="Arial" w:hAnsi="Arial" w:cs="Arial"/>
          <w:b/>
          <w:bCs/>
          <w:sz w:val="24"/>
          <w:szCs w:val="24"/>
        </w:rPr>
        <w:t>образования</w:t>
      </w:r>
      <w:r w:rsidRPr="006E7515">
        <w:rPr>
          <w:rFonts w:ascii="Arial" w:hAnsi="Arial" w:cs="Arial"/>
          <w:b/>
          <w:bCs/>
          <w:sz w:val="24"/>
          <w:szCs w:val="24"/>
        </w:rPr>
        <w:t xml:space="preserve"> Балаганского района</w:t>
      </w:r>
    </w:p>
    <w:p w14:paraId="131FE66D" w14:textId="77777777" w:rsidR="0075259F" w:rsidRPr="0075259F" w:rsidRDefault="0075259F" w:rsidP="00E42B75">
      <w:pPr>
        <w:pStyle w:val="a9"/>
        <w:spacing w:line="276" w:lineRule="auto"/>
        <w:jc w:val="both"/>
        <w:rPr>
          <w:rFonts w:ascii="Arial" w:hAnsi="Arial" w:cs="Arial"/>
          <w:sz w:val="24"/>
          <w:szCs w:val="24"/>
        </w:rPr>
      </w:pPr>
      <w:r>
        <w:rPr>
          <w:rFonts w:ascii="Arial" w:hAnsi="Arial" w:cs="Arial"/>
          <w:sz w:val="24"/>
          <w:szCs w:val="24"/>
        </w:rPr>
        <w:t xml:space="preserve">       </w:t>
      </w:r>
      <w:r w:rsidRPr="0075259F">
        <w:rPr>
          <w:rFonts w:ascii="Arial" w:hAnsi="Arial" w:cs="Arial"/>
          <w:sz w:val="24"/>
          <w:szCs w:val="24"/>
        </w:rPr>
        <w:t>В ходе внешней проверки годовой бюджетной отчетности МКУ Управления образования Балаганского района, установлено:</w:t>
      </w:r>
    </w:p>
    <w:p w14:paraId="49D792CD" w14:textId="77777777" w:rsidR="0075259F" w:rsidRPr="0075259F" w:rsidRDefault="0075259F" w:rsidP="00E42B75">
      <w:pPr>
        <w:pStyle w:val="a9"/>
        <w:spacing w:line="276" w:lineRule="auto"/>
        <w:jc w:val="both"/>
        <w:rPr>
          <w:rFonts w:ascii="Arial" w:hAnsi="Arial" w:cs="Arial"/>
          <w:sz w:val="24"/>
          <w:szCs w:val="24"/>
        </w:rPr>
      </w:pPr>
      <w:r w:rsidRPr="0075259F">
        <w:rPr>
          <w:rFonts w:ascii="Arial" w:hAnsi="Arial" w:cs="Arial"/>
          <w:sz w:val="24"/>
          <w:szCs w:val="24"/>
        </w:rPr>
        <w:t xml:space="preserve">      -отчет представлен в КСП МО Балаганский район, для проведения его внешней проверки и подготовки заключения в установленный срок;</w:t>
      </w:r>
    </w:p>
    <w:p w14:paraId="6E27ACF1" w14:textId="77777777" w:rsidR="0075259F" w:rsidRPr="0075259F" w:rsidRDefault="0075259F" w:rsidP="00E42B75">
      <w:pPr>
        <w:pStyle w:val="a9"/>
        <w:spacing w:line="276" w:lineRule="auto"/>
        <w:jc w:val="both"/>
        <w:rPr>
          <w:rFonts w:ascii="Arial" w:hAnsi="Arial" w:cs="Arial"/>
          <w:sz w:val="24"/>
          <w:szCs w:val="24"/>
        </w:rPr>
      </w:pPr>
      <w:r w:rsidRPr="0075259F">
        <w:rPr>
          <w:rFonts w:ascii="Arial" w:hAnsi="Arial" w:cs="Arial"/>
          <w:sz w:val="24"/>
          <w:szCs w:val="24"/>
        </w:rPr>
        <w:t xml:space="preserve">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w:t>
      </w:r>
    </w:p>
    <w:p w14:paraId="03229E07" w14:textId="77777777" w:rsidR="0075259F" w:rsidRPr="0075259F" w:rsidRDefault="0075259F" w:rsidP="0075259F">
      <w:pPr>
        <w:pStyle w:val="a9"/>
        <w:spacing w:line="276" w:lineRule="auto"/>
        <w:jc w:val="both"/>
        <w:rPr>
          <w:rFonts w:ascii="Arial" w:hAnsi="Arial" w:cs="Arial"/>
          <w:sz w:val="24"/>
          <w:szCs w:val="24"/>
        </w:rPr>
      </w:pPr>
      <w:r w:rsidRPr="0075259F">
        <w:rPr>
          <w:rFonts w:ascii="Arial" w:hAnsi="Arial" w:cs="Arial"/>
          <w:sz w:val="24"/>
          <w:szCs w:val="24"/>
        </w:rPr>
        <w:t xml:space="preserve">      -контрольные соотношения между показателями форм бюджетной отчетности соблюдены; </w:t>
      </w:r>
    </w:p>
    <w:p w14:paraId="62152B69" w14:textId="77777777" w:rsidR="0075259F" w:rsidRPr="0075259F" w:rsidRDefault="0075259F" w:rsidP="0075259F">
      <w:pPr>
        <w:pStyle w:val="a9"/>
        <w:spacing w:line="276" w:lineRule="auto"/>
        <w:jc w:val="both"/>
        <w:rPr>
          <w:rFonts w:ascii="Arial" w:hAnsi="Arial" w:cs="Arial"/>
          <w:sz w:val="24"/>
          <w:szCs w:val="24"/>
        </w:rPr>
      </w:pPr>
      <w:r w:rsidRPr="0075259F">
        <w:rPr>
          <w:rFonts w:ascii="Arial" w:hAnsi="Arial" w:cs="Arial"/>
          <w:sz w:val="24"/>
          <w:szCs w:val="24"/>
        </w:rPr>
        <w:t xml:space="preserve">      -фактов, способных негативно повлиять на достоверность бюджетной отчетности, не выявлено.</w:t>
      </w:r>
    </w:p>
    <w:p w14:paraId="612F562D" w14:textId="77777777" w:rsidR="00C066A1" w:rsidRDefault="00C066A1" w:rsidP="003558DC">
      <w:pPr>
        <w:autoSpaceDE w:val="0"/>
        <w:autoSpaceDN w:val="0"/>
        <w:adjustRightInd w:val="0"/>
        <w:spacing w:after="0"/>
        <w:ind w:firstLine="709"/>
        <w:jc w:val="both"/>
        <w:rPr>
          <w:rFonts w:ascii="Arial" w:hAnsi="Arial" w:cs="Arial"/>
          <w:b/>
          <w:color w:val="FF0000"/>
          <w:sz w:val="24"/>
          <w:szCs w:val="24"/>
        </w:rPr>
      </w:pPr>
    </w:p>
    <w:p w14:paraId="7009F6ED" w14:textId="77777777" w:rsidR="00C066A1" w:rsidRPr="00E42B75" w:rsidRDefault="0075259F" w:rsidP="003558DC">
      <w:pPr>
        <w:autoSpaceDE w:val="0"/>
        <w:autoSpaceDN w:val="0"/>
        <w:adjustRightInd w:val="0"/>
        <w:spacing w:after="0"/>
        <w:ind w:firstLine="709"/>
        <w:jc w:val="both"/>
        <w:rPr>
          <w:rFonts w:ascii="Arial" w:hAnsi="Arial" w:cs="Arial"/>
          <w:b/>
          <w:sz w:val="24"/>
          <w:szCs w:val="24"/>
        </w:rPr>
      </w:pPr>
      <w:r w:rsidRPr="00E42B75">
        <w:rPr>
          <w:rFonts w:ascii="Arial" w:hAnsi="Arial" w:cs="Arial"/>
          <w:b/>
          <w:sz w:val="24"/>
          <w:szCs w:val="24"/>
        </w:rPr>
        <w:t xml:space="preserve">Анализ исполнения муниципальных дорожных фондов Балаганского района за 2018-2020гг.» в: </w:t>
      </w:r>
      <w:proofErr w:type="spellStart"/>
      <w:r w:rsidRPr="00E42B75">
        <w:rPr>
          <w:rFonts w:ascii="Arial" w:hAnsi="Arial" w:cs="Arial"/>
          <w:b/>
          <w:sz w:val="24"/>
          <w:szCs w:val="24"/>
        </w:rPr>
        <w:t>Биритском</w:t>
      </w:r>
      <w:proofErr w:type="spellEnd"/>
      <w:r w:rsidRPr="00E42B75">
        <w:rPr>
          <w:rFonts w:ascii="Arial" w:hAnsi="Arial" w:cs="Arial"/>
          <w:b/>
          <w:sz w:val="24"/>
          <w:szCs w:val="24"/>
        </w:rPr>
        <w:t xml:space="preserve"> муниципальном образовании, Коноваловском муниципальном образовании, </w:t>
      </w:r>
      <w:proofErr w:type="spellStart"/>
      <w:r w:rsidRPr="00E42B75">
        <w:rPr>
          <w:rFonts w:ascii="Arial" w:hAnsi="Arial" w:cs="Arial"/>
          <w:b/>
          <w:sz w:val="24"/>
          <w:szCs w:val="24"/>
        </w:rPr>
        <w:t>Кумарейском</w:t>
      </w:r>
      <w:proofErr w:type="spellEnd"/>
      <w:r w:rsidRPr="00E42B75">
        <w:rPr>
          <w:rFonts w:ascii="Arial" w:hAnsi="Arial" w:cs="Arial"/>
          <w:b/>
          <w:sz w:val="24"/>
          <w:szCs w:val="24"/>
        </w:rPr>
        <w:t xml:space="preserve"> муниципальном образовании, </w:t>
      </w:r>
      <w:proofErr w:type="spellStart"/>
      <w:r w:rsidRPr="00E42B75">
        <w:rPr>
          <w:rFonts w:ascii="Arial" w:hAnsi="Arial" w:cs="Arial"/>
          <w:b/>
          <w:sz w:val="24"/>
          <w:szCs w:val="24"/>
        </w:rPr>
        <w:t>Шарагайском</w:t>
      </w:r>
      <w:proofErr w:type="spellEnd"/>
      <w:r w:rsidRPr="00E42B75">
        <w:rPr>
          <w:rFonts w:ascii="Arial" w:hAnsi="Arial" w:cs="Arial"/>
          <w:b/>
          <w:sz w:val="24"/>
          <w:szCs w:val="24"/>
        </w:rPr>
        <w:t xml:space="preserve"> муниципальном образовании</w:t>
      </w:r>
    </w:p>
    <w:p w14:paraId="4952E898"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В муниципальной собственности муниципальных образований числятся 86 автомобильных дорог протяженностью 62257 м.</w:t>
      </w:r>
    </w:p>
    <w:p w14:paraId="0CB1EADC"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Сельскими поселениями в целях финансового обеспечения дорожной деятельности в отношении автомобильных дорог общего пользования местного значения, капитального ремонта в соответствии с пунктом 5 статьи 179.4 Бюджетного кодекса РФ, пунктом 5 части 1 статьи 14 (ст.15) Федерального закона от 06.10.2003 г. №131-ФЗ «Об общих принципах организации местного самоуправления в Российской Федерации», руководствуясь соответствующими пунктами Уставов разработаны и утверждены Думами муниципальных образований Положения о дорожном фонде, которыми предусмотрен порядок формирования и использования бюджетных ассигнований дорожного фонда.</w:t>
      </w:r>
    </w:p>
    <w:p w14:paraId="208BB305"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Ассигнования дорожного фонда являются целевыми бюджетными средствами и должны использоваться на цели, предусмотренные Бюджетным кодексом РФ.</w:t>
      </w:r>
    </w:p>
    <w:p w14:paraId="2A5F8A07"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 xml:space="preserve">При заключении контрактов (договоров) с физическими лицами на оказание услуг в соответствии с ч.13 ст.34 Закона №44-ФЗ необходимо в цену контрактов </w:t>
      </w:r>
      <w:r w:rsidRPr="00E42B75">
        <w:rPr>
          <w:rFonts w:ascii="Arial" w:hAnsi="Arial" w:cs="Arial"/>
          <w:sz w:val="24"/>
          <w:szCs w:val="24"/>
        </w:rPr>
        <w:lastRenderedPageBreak/>
        <w:t>(договоров) включать сумму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 бюджетной системы Российской Федерации заказчиком.</w:t>
      </w:r>
    </w:p>
    <w:p w14:paraId="2E3F05C3" w14:textId="77777777" w:rsidR="00AC45D5" w:rsidRPr="00E42B75" w:rsidRDefault="00AC45D5" w:rsidP="00E42B75">
      <w:pPr>
        <w:autoSpaceDE w:val="0"/>
        <w:autoSpaceDN w:val="0"/>
        <w:adjustRightInd w:val="0"/>
        <w:spacing w:after="0"/>
        <w:ind w:firstLine="709"/>
        <w:jc w:val="both"/>
        <w:rPr>
          <w:rFonts w:ascii="Arial" w:hAnsi="Arial" w:cs="Arial"/>
          <w:sz w:val="24"/>
          <w:szCs w:val="24"/>
        </w:rPr>
      </w:pPr>
      <w:r w:rsidRPr="00E42B75">
        <w:rPr>
          <w:rFonts w:ascii="Arial" w:hAnsi="Arial" w:cs="Arial"/>
          <w:sz w:val="24"/>
          <w:szCs w:val="24"/>
        </w:rPr>
        <w:t>Сельскими поселениями по сравнению с предыдущими периодами заимствование средств дорожного фонда в проверяемом периоде не наблюдается.</w:t>
      </w:r>
    </w:p>
    <w:p w14:paraId="42CCCDCD"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Анализ соблюдения законодательства Российской Федерации администрациями муниципальных образований Балаганский район в части исполнения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по осуществлению закупок за счет средств дорожного фонда и размещения муниципального заказов на поставки товаров, выполнение работ, оказание услуг в Плане закупок и Плане-графике на 2018, 2019 и 2020 гг.</w:t>
      </w:r>
    </w:p>
    <w:p w14:paraId="460001A5"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Планы-графики по Биритскому муниципальному образования и </w:t>
      </w:r>
      <w:proofErr w:type="spellStart"/>
      <w:r w:rsidRPr="00E42B75">
        <w:rPr>
          <w:rFonts w:ascii="Arial" w:hAnsi="Arial" w:cs="Arial"/>
          <w:sz w:val="24"/>
          <w:szCs w:val="24"/>
        </w:rPr>
        <w:t>Шарагайскому</w:t>
      </w:r>
      <w:proofErr w:type="spellEnd"/>
      <w:r w:rsidRPr="00E42B75">
        <w:rPr>
          <w:rFonts w:ascii="Arial" w:hAnsi="Arial" w:cs="Arial"/>
          <w:sz w:val="24"/>
          <w:szCs w:val="24"/>
        </w:rPr>
        <w:t xml:space="preserve"> муниципальному образованию размещены в Единой информационной системе в сфере закупок своевременно.</w:t>
      </w:r>
    </w:p>
    <w:p w14:paraId="094BFE6C"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Планы-графики по </w:t>
      </w:r>
      <w:proofErr w:type="spellStart"/>
      <w:r w:rsidRPr="00E42B75">
        <w:rPr>
          <w:rFonts w:ascii="Arial" w:hAnsi="Arial" w:cs="Arial"/>
          <w:sz w:val="24"/>
          <w:szCs w:val="24"/>
        </w:rPr>
        <w:t>Коноваловскому</w:t>
      </w:r>
      <w:proofErr w:type="spellEnd"/>
      <w:r w:rsidRPr="00E42B75">
        <w:rPr>
          <w:rFonts w:ascii="Arial" w:hAnsi="Arial" w:cs="Arial"/>
          <w:sz w:val="24"/>
          <w:szCs w:val="24"/>
        </w:rPr>
        <w:t xml:space="preserve"> муниципальному образованию и </w:t>
      </w:r>
      <w:proofErr w:type="spellStart"/>
      <w:r w:rsidRPr="00E42B75">
        <w:rPr>
          <w:rFonts w:ascii="Arial" w:hAnsi="Arial" w:cs="Arial"/>
          <w:sz w:val="24"/>
          <w:szCs w:val="24"/>
        </w:rPr>
        <w:t>Кумарейскому</w:t>
      </w:r>
      <w:proofErr w:type="spellEnd"/>
      <w:r w:rsidRPr="00E42B75">
        <w:rPr>
          <w:rFonts w:ascii="Arial" w:hAnsi="Arial" w:cs="Arial"/>
          <w:sz w:val="24"/>
          <w:szCs w:val="24"/>
        </w:rPr>
        <w:t xml:space="preserve"> муниципальному образованию размещены в ЕИС в сфере закупок с нарушением сроков.</w:t>
      </w:r>
    </w:p>
    <w:p w14:paraId="436C22CA"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План – график по </w:t>
      </w:r>
      <w:proofErr w:type="spellStart"/>
      <w:r w:rsidRPr="00E42B75">
        <w:rPr>
          <w:rFonts w:ascii="Arial" w:hAnsi="Arial" w:cs="Arial"/>
          <w:sz w:val="24"/>
          <w:szCs w:val="24"/>
        </w:rPr>
        <w:t>Кумарейскому</w:t>
      </w:r>
      <w:proofErr w:type="spellEnd"/>
      <w:r w:rsidRPr="00E42B75">
        <w:rPr>
          <w:rFonts w:ascii="Arial" w:hAnsi="Arial" w:cs="Arial"/>
          <w:sz w:val="24"/>
          <w:szCs w:val="24"/>
        </w:rPr>
        <w:t xml:space="preserve"> муниципальному образованию за 2018 год не размещен.</w:t>
      </w:r>
    </w:p>
    <w:p w14:paraId="267F8A02"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Все закупки в планах закупок на 2018,2019,2020гг. отражены по п.4 ч.1 ст.93 Закона №44-ФЗ (осуществление закупки у единственного поставщика (подрядчика, исполнителя) товара, работы или услуги на сумму, не превышающую ста тысяч рублей (с изменениями триста тысяч рублей).</w:t>
      </w:r>
    </w:p>
    <w:p w14:paraId="05DE346A" w14:textId="77777777" w:rsidR="00AC45D5" w:rsidRPr="00E42B75" w:rsidRDefault="00AC45D5" w:rsidP="00E42B75">
      <w:pPr>
        <w:shd w:val="clear" w:color="auto" w:fill="FFFFFF"/>
        <w:spacing w:after="0"/>
        <w:ind w:firstLine="709"/>
        <w:jc w:val="both"/>
        <w:rPr>
          <w:rFonts w:ascii="Arial" w:hAnsi="Arial" w:cs="Arial"/>
          <w:sz w:val="24"/>
          <w:szCs w:val="24"/>
        </w:rPr>
      </w:pPr>
      <w:r w:rsidRPr="00E42B75">
        <w:rPr>
          <w:rFonts w:ascii="Arial" w:hAnsi="Arial" w:cs="Arial"/>
          <w:sz w:val="24"/>
          <w:szCs w:val="24"/>
        </w:rPr>
        <w:t xml:space="preserve">В ходе анализа установлено, что муниципальные контракты (договора) в проверяемом периоде заключены </w:t>
      </w:r>
      <w:proofErr w:type="gramStart"/>
      <w:r w:rsidRPr="00E42B75">
        <w:rPr>
          <w:rFonts w:ascii="Arial" w:hAnsi="Arial" w:cs="Arial"/>
          <w:sz w:val="24"/>
          <w:szCs w:val="24"/>
        </w:rPr>
        <w:t>в пределам</w:t>
      </w:r>
      <w:proofErr w:type="gramEnd"/>
      <w:r w:rsidRPr="00E42B75">
        <w:rPr>
          <w:rFonts w:ascii="Arial" w:hAnsi="Arial" w:cs="Arial"/>
          <w:sz w:val="24"/>
          <w:szCs w:val="24"/>
        </w:rPr>
        <w:t xml:space="preserve"> лимитов бюджетных обязательств, сроки исполнения контрактов соблюдены.</w:t>
      </w:r>
    </w:p>
    <w:p w14:paraId="388D7723" w14:textId="77777777" w:rsidR="00E42B75" w:rsidRDefault="00E42B75" w:rsidP="00724F71">
      <w:pPr>
        <w:shd w:val="clear" w:color="auto" w:fill="FFFFFF"/>
        <w:tabs>
          <w:tab w:val="left" w:leader="underscore" w:pos="2592"/>
          <w:tab w:val="left" w:pos="8026"/>
        </w:tabs>
        <w:spacing w:after="120" w:line="298" w:lineRule="exact"/>
        <w:jc w:val="center"/>
        <w:rPr>
          <w:rFonts w:ascii="Times New Roman" w:hAnsi="Times New Roman" w:cs="Times New Roman"/>
          <w:bCs/>
          <w:sz w:val="26"/>
          <w:szCs w:val="26"/>
        </w:rPr>
      </w:pPr>
    </w:p>
    <w:p w14:paraId="26204F23" w14:textId="77777777" w:rsidR="00724F71" w:rsidRPr="00E42B75" w:rsidRDefault="00724F71" w:rsidP="00E42B75">
      <w:pPr>
        <w:shd w:val="clear" w:color="auto" w:fill="FFFFFF"/>
        <w:tabs>
          <w:tab w:val="left" w:leader="underscore" w:pos="2592"/>
          <w:tab w:val="left" w:pos="8026"/>
        </w:tabs>
        <w:spacing w:after="0" w:line="298" w:lineRule="exact"/>
        <w:jc w:val="center"/>
        <w:rPr>
          <w:rFonts w:ascii="Arial" w:eastAsia="Times New Roman" w:hAnsi="Arial" w:cs="Arial"/>
          <w:b/>
          <w:spacing w:val="-2"/>
          <w:sz w:val="24"/>
          <w:szCs w:val="24"/>
        </w:rPr>
      </w:pPr>
      <w:r w:rsidRPr="00E42B75">
        <w:rPr>
          <w:rFonts w:ascii="Arial" w:hAnsi="Arial" w:cs="Arial"/>
          <w:b/>
          <w:bCs/>
          <w:sz w:val="24"/>
          <w:szCs w:val="24"/>
        </w:rPr>
        <w:t xml:space="preserve">Анализ Положения об оплате труда, проверка начисления и выплаты заработной платы муниципальным служащим, техническому и вспомогательному персоналу в Тарнопольском муниципальном образовании, контроль за устранением </w:t>
      </w:r>
      <w:proofErr w:type="gramStart"/>
      <w:r w:rsidRPr="00E42B75">
        <w:rPr>
          <w:rFonts w:ascii="Arial" w:hAnsi="Arial" w:cs="Arial"/>
          <w:b/>
          <w:bCs/>
          <w:sz w:val="24"/>
          <w:szCs w:val="24"/>
        </w:rPr>
        <w:t>замечаний</w:t>
      </w:r>
      <w:proofErr w:type="gramEnd"/>
      <w:r w:rsidRPr="00E42B75">
        <w:rPr>
          <w:rFonts w:ascii="Arial" w:hAnsi="Arial" w:cs="Arial"/>
          <w:b/>
          <w:bCs/>
          <w:sz w:val="24"/>
          <w:szCs w:val="24"/>
        </w:rPr>
        <w:t xml:space="preserve"> выявленных по результатам экспертно-аналитического мероприятия «Анализ положения об оплате труда, проверка начисления и выплаты заработной платы муниципальным служащим, техническому и вспомогательному персоналу в Тарнопольском МО за 2018г. и истекший период 2019г</w:t>
      </w:r>
    </w:p>
    <w:p w14:paraId="4088A7E3" w14:textId="77777777" w:rsidR="00724F71" w:rsidRPr="00E42B75" w:rsidRDefault="00724F71" w:rsidP="00E42B75">
      <w:pPr>
        <w:pStyle w:val="a9"/>
        <w:spacing w:line="276" w:lineRule="auto"/>
        <w:ind w:firstLine="709"/>
        <w:jc w:val="both"/>
        <w:rPr>
          <w:rFonts w:ascii="Arial" w:hAnsi="Arial" w:cs="Arial"/>
          <w:sz w:val="24"/>
          <w:szCs w:val="24"/>
        </w:rPr>
      </w:pPr>
      <w:r w:rsidRPr="00E42B75">
        <w:rPr>
          <w:rFonts w:ascii="Arial" w:hAnsi="Arial" w:cs="Arial"/>
          <w:sz w:val="24"/>
          <w:szCs w:val="24"/>
        </w:rPr>
        <w:t>В соответствии с Законом Иркутской области от 02.12.2004 года № 64-оз «О статусе и границах муниципальных образований Балаганского района Иркутской области» образовано на территории Балаганского района Тарнопольское муниципальное образование (далее-Тарнопольское МО, сельское поселение) с административным центром в селе Тарнополь и наделено статусом сельского поселения.</w:t>
      </w:r>
    </w:p>
    <w:p w14:paraId="559D95D1"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 xml:space="preserve">В соответствии с Распоряжением Министерства финансов Иркутской области от 17.10.2018 года № 547-мр Тарнопольское МО относится к перечню </w:t>
      </w:r>
      <w:proofErr w:type="gramStart"/>
      <w:r w:rsidRPr="00E42B75">
        <w:rPr>
          <w:rFonts w:ascii="Arial" w:hAnsi="Arial" w:cs="Arial"/>
          <w:sz w:val="24"/>
          <w:szCs w:val="24"/>
        </w:rPr>
        <w:t>МО</w:t>
      </w:r>
      <w:proofErr w:type="gramEnd"/>
      <w:r w:rsidRPr="00E42B75">
        <w:rPr>
          <w:rFonts w:ascii="Arial" w:hAnsi="Arial" w:cs="Arial"/>
          <w:sz w:val="24"/>
          <w:szCs w:val="24"/>
        </w:rPr>
        <w:t xml:space="preserve"> </w:t>
      </w:r>
      <w:r w:rsidRPr="00E42B75">
        <w:rPr>
          <w:rFonts w:ascii="Arial" w:hAnsi="Arial" w:cs="Arial"/>
          <w:sz w:val="24"/>
          <w:szCs w:val="24"/>
        </w:rPr>
        <w:lastRenderedPageBreak/>
        <w:t xml:space="preserve">указанных в пункте 3 статьи 136 Бюджетного кодекса РФ Перечня муниципальных образований Иркутской области. </w:t>
      </w:r>
    </w:p>
    <w:p w14:paraId="1989516A"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 xml:space="preserve">В 2020 году в соответствии с распоряжением № 797-мр от 05 ноября 2019 года Тарнопольское муниципальное образование отнесено в перечень муниципальных образований Иркутской области, относится к перечню </w:t>
      </w:r>
      <w:proofErr w:type="gramStart"/>
      <w:r w:rsidRPr="00E42B75">
        <w:rPr>
          <w:rFonts w:ascii="Arial" w:hAnsi="Arial" w:cs="Arial"/>
          <w:sz w:val="24"/>
          <w:szCs w:val="24"/>
        </w:rPr>
        <w:t>МО</w:t>
      </w:r>
      <w:proofErr w:type="gramEnd"/>
      <w:r w:rsidRPr="00E42B75">
        <w:rPr>
          <w:rFonts w:ascii="Arial" w:hAnsi="Arial" w:cs="Arial"/>
          <w:sz w:val="24"/>
          <w:szCs w:val="24"/>
        </w:rPr>
        <w:t xml:space="preserve"> указанных в пункте 4 статьи 136 Бюджетного кодекса РФ Перечня муниципальных образований Иркутской области. </w:t>
      </w:r>
    </w:p>
    <w:p w14:paraId="440504DB" w14:textId="77777777" w:rsidR="00724F71" w:rsidRPr="00E42B75" w:rsidRDefault="00724F71" w:rsidP="00724F71">
      <w:pPr>
        <w:pStyle w:val="a9"/>
        <w:spacing w:line="276" w:lineRule="auto"/>
        <w:ind w:firstLine="708"/>
        <w:jc w:val="both"/>
        <w:rPr>
          <w:rFonts w:ascii="Arial" w:hAnsi="Arial" w:cs="Arial"/>
          <w:sz w:val="24"/>
          <w:szCs w:val="24"/>
        </w:rPr>
      </w:pPr>
      <w:r w:rsidRPr="00E42B75">
        <w:rPr>
          <w:rFonts w:ascii="Arial" w:hAnsi="Arial" w:cs="Arial"/>
          <w:sz w:val="24"/>
          <w:szCs w:val="24"/>
        </w:rPr>
        <w:t>Решением Думы Тарнопольского МО № 4-3 от 28.02.2018 г    утверждено   Положение об оплате труда муниципальных служащих Тарнопольского МО, которым предусмотрен порядок установления выплат и надбавок за выслугу лет; порядок выплаты ежемесячной надбавки за особые условия; порядок о ежемесячном денежном поощрении, порядок выплаты премии за выполнение особо важных и сложных заданий; порядок выплаты материальной помощи; порядок выплаты ежеквартальной премии;</w:t>
      </w:r>
    </w:p>
    <w:p w14:paraId="0F982BFD" w14:textId="77777777" w:rsidR="00724F71" w:rsidRPr="00E42B75" w:rsidRDefault="00724F71" w:rsidP="00724F71">
      <w:pPr>
        <w:pStyle w:val="a9"/>
        <w:spacing w:line="276" w:lineRule="auto"/>
        <w:ind w:firstLine="708"/>
        <w:jc w:val="both"/>
        <w:rPr>
          <w:rFonts w:ascii="Arial" w:hAnsi="Arial" w:cs="Arial"/>
          <w:sz w:val="24"/>
          <w:szCs w:val="24"/>
        </w:rPr>
      </w:pPr>
      <w:r w:rsidRPr="00E42B75">
        <w:rPr>
          <w:rFonts w:ascii="Arial" w:hAnsi="Arial" w:cs="Arial"/>
          <w:sz w:val="24"/>
          <w:szCs w:val="24"/>
        </w:rPr>
        <w:t>порядок выплат премий к праздникам 8 марта и 23 февраля; порядок поощрения к юбилейным датам; порядок о единовременной выплате к отпуску; порядок установления размера и выплаты ежемесячной надбавки за классный чин.</w:t>
      </w:r>
    </w:p>
    <w:p w14:paraId="5BDC4800" w14:textId="77777777" w:rsidR="00724F71" w:rsidRPr="00E42B75" w:rsidRDefault="00724F71" w:rsidP="00724F71">
      <w:pPr>
        <w:pStyle w:val="a9"/>
        <w:spacing w:line="276" w:lineRule="auto"/>
        <w:jc w:val="both"/>
        <w:rPr>
          <w:rFonts w:ascii="Arial" w:hAnsi="Arial" w:cs="Arial"/>
          <w:sz w:val="24"/>
          <w:szCs w:val="24"/>
        </w:rPr>
      </w:pPr>
      <w:r w:rsidRPr="00E42B75">
        <w:rPr>
          <w:rFonts w:ascii="Arial" w:hAnsi="Arial" w:cs="Arial"/>
          <w:sz w:val="24"/>
          <w:szCs w:val="24"/>
        </w:rPr>
        <w:t xml:space="preserve">          Постановлением администрации Тарнопольского муниципального образования № 39 от 21.10.2019 года утверждено Положение об оплате труда работников, замещающих должности, не являющиеся должностями муниципальной службы (технического персонала) и вспомогательного персонала администрации Тарнопольского МО (далее- Положение об оплате труда № 39 от 21.10.2019г.) Постановление распространяется на правоотношения возникшие с 1 октября 2019 года. </w:t>
      </w:r>
    </w:p>
    <w:p w14:paraId="2CC2FF98"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В соответствии с п.4 положения об оплате труда № 39, п.4 Указа Губернатора № 204-уг от 05.10.2018г. размер должностного оклада главного бухгалтера установлен в размере 5512 рублей.</w:t>
      </w:r>
    </w:p>
    <w:p w14:paraId="4FD42AA8" w14:textId="77777777" w:rsidR="00724F71" w:rsidRPr="00E42B75" w:rsidRDefault="00724F71" w:rsidP="00724F71">
      <w:pPr>
        <w:pStyle w:val="a9"/>
        <w:spacing w:line="276" w:lineRule="auto"/>
        <w:ind w:firstLine="709"/>
        <w:jc w:val="both"/>
        <w:rPr>
          <w:rFonts w:ascii="Arial" w:hAnsi="Arial" w:cs="Arial"/>
          <w:sz w:val="24"/>
          <w:szCs w:val="24"/>
        </w:rPr>
      </w:pPr>
      <w:r w:rsidRPr="00E42B75">
        <w:rPr>
          <w:rFonts w:ascii="Arial" w:hAnsi="Arial" w:cs="Arial"/>
          <w:sz w:val="24"/>
          <w:szCs w:val="24"/>
        </w:rPr>
        <w:t>С 01.01.2020 г. должностной оклад главного бухгалтера утвержден Главой Тарнопольского МО в штатном расписании в размере 6880 рублей. Изменения в штатное расписание внесено на основании Указа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(далее - 306-уг от 11.12.2019 г.)</w:t>
      </w:r>
    </w:p>
    <w:p w14:paraId="197550F7" w14:textId="77777777" w:rsidR="00724F71" w:rsidRPr="00E42B75" w:rsidRDefault="00724F71" w:rsidP="00E42B75">
      <w:pPr>
        <w:pStyle w:val="a9"/>
        <w:spacing w:line="276" w:lineRule="auto"/>
        <w:ind w:firstLine="709"/>
        <w:jc w:val="both"/>
        <w:rPr>
          <w:rFonts w:ascii="Arial" w:hAnsi="Arial" w:cs="Arial"/>
          <w:sz w:val="24"/>
          <w:szCs w:val="24"/>
        </w:rPr>
      </w:pPr>
      <w:r w:rsidRPr="00E42B75">
        <w:rPr>
          <w:rFonts w:ascii="Arial" w:hAnsi="Arial" w:cs="Arial"/>
          <w:sz w:val="24"/>
          <w:szCs w:val="24"/>
        </w:rPr>
        <w:t>Изменения в Положение об оплате труда № 39 в связи с изданием 306-уг от 11.12.2019 г. в части изменения окладов не вносились, то есть изменение оклада главного бухгалтера не имеет правового основания.</w:t>
      </w:r>
    </w:p>
    <w:p w14:paraId="44AFD6B7" w14:textId="77777777" w:rsidR="00724F71" w:rsidRPr="00E42B75" w:rsidRDefault="00724F71" w:rsidP="00E42B75">
      <w:pPr>
        <w:pStyle w:val="a9"/>
        <w:spacing w:line="276" w:lineRule="auto"/>
        <w:ind w:firstLine="709"/>
        <w:jc w:val="both"/>
        <w:rPr>
          <w:rFonts w:ascii="Arial" w:eastAsiaTheme="minorHAnsi" w:hAnsi="Arial" w:cs="Arial"/>
          <w:sz w:val="24"/>
          <w:szCs w:val="24"/>
          <w:lang w:eastAsia="en-US"/>
        </w:rPr>
      </w:pPr>
      <w:r w:rsidRPr="00E42B75">
        <w:rPr>
          <w:rFonts w:ascii="Arial" w:eastAsiaTheme="minorHAnsi" w:hAnsi="Arial" w:cs="Arial"/>
          <w:sz w:val="24"/>
          <w:szCs w:val="24"/>
          <w:lang w:eastAsia="en-US"/>
        </w:rPr>
        <w:t>При оплате работникам (сторожам) за сверхурочную работу выявлено нарушение ст.152 ТК РФ: за первые 2 часа сверхурочной работы, и за последующие часы сверхурочной работы доплата не производилась с 01.10.2019 по 01.01.2020.</w:t>
      </w:r>
    </w:p>
    <w:p w14:paraId="28CD1328" w14:textId="77777777" w:rsidR="00724F71" w:rsidRPr="00E42B75" w:rsidRDefault="00E42B75" w:rsidP="00E42B75">
      <w:pPr>
        <w:autoSpaceDE w:val="0"/>
        <w:autoSpaceDN w:val="0"/>
        <w:adjustRightInd w:val="0"/>
        <w:spacing w:after="0"/>
        <w:ind w:firstLine="709"/>
        <w:jc w:val="both"/>
        <w:rPr>
          <w:rFonts w:ascii="Arial" w:hAnsi="Arial" w:cs="Arial"/>
          <w:sz w:val="24"/>
          <w:szCs w:val="24"/>
        </w:rPr>
      </w:pPr>
      <w:r>
        <w:rPr>
          <w:rFonts w:ascii="Arial" w:hAnsi="Arial" w:cs="Arial"/>
          <w:sz w:val="24"/>
          <w:szCs w:val="24"/>
        </w:rPr>
        <w:t>Р</w:t>
      </w:r>
      <w:r w:rsidR="00724F71" w:rsidRPr="00E42B75">
        <w:rPr>
          <w:rFonts w:ascii="Arial" w:hAnsi="Arial" w:cs="Arial"/>
          <w:sz w:val="24"/>
          <w:szCs w:val="24"/>
        </w:rPr>
        <w:t xml:space="preserve">азмер повышения оплаты труда за работу в ночное время локальным нормативным актом </w:t>
      </w:r>
      <w:r w:rsidR="007D1970" w:rsidRPr="00E42B75">
        <w:rPr>
          <w:rFonts w:ascii="Arial" w:hAnsi="Arial" w:cs="Arial"/>
          <w:sz w:val="24"/>
          <w:szCs w:val="24"/>
        </w:rPr>
        <w:t>Администрации Тарнопольского МО не установлен;</w:t>
      </w:r>
    </w:p>
    <w:p w14:paraId="5E64B5DA" w14:textId="77777777" w:rsidR="007D1970" w:rsidRPr="00E42B75" w:rsidRDefault="007D1970" w:rsidP="00E42B75">
      <w:pPr>
        <w:pStyle w:val="a9"/>
        <w:spacing w:line="276" w:lineRule="auto"/>
        <w:jc w:val="both"/>
        <w:rPr>
          <w:rFonts w:ascii="Arial" w:eastAsiaTheme="minorHAnsi" w:hAnsi="Arial" w:cs="Arial"/>
          <w:sz w:val="24"/>
          <w:szCs w:val="24"/>
          <w:lang w:eastAsia="en-US"/>
        </w:rPr>
      </w:pPr>
      <w:r w:rsidRPr="00E42B75">
        <w:rPr>
          <w:rFonts w:ascii="Arial" w:hAnsi="Arial" w:cs="Arial"/>
          <w:sz w:val="24"/>
          <w:szCs w:val="24"/>
        </w:rPr>
        <w:t xml:space="preserve">         В нарушении заключенных трудовых Договоров при начислении заработной платы сторожам ежемесячные надбавки за сложность и напряженность и ежемесячное денежное поощрение не начислялись.</w:t>
      </w:r>
    </w:p>
    <w:p w14:paraId="58A1619B" w14:textId="77777777" w:rsidR="00724F71" w:rsidRDefault="00724F71" w:rsidP="00724F71">
      <w:pPr>
        <w:shd w:val="clear" w:color="auto" w:fill="FFFFFF"/>
        <w:tabs>
          <w:tab w:val="left" w:pos="389"/>
        </w:tabs>
        <w:spacing w:after="0"/>
        <w:ind w:firstLine="709"/>
        <w:jc w:val="both"/>
        <w:rPr>
          <w:rFonts w:ascii="Times New Roman" w:hAnsi="Times New Roman" w:cs="Times New Roman"/>
          <w:sz w:val="26"/>
          <w:szCs w:val="26"/>
        </w:rPr>
      </w:pPr>
    </w:p>
    <w:p w14:paraId="422A695A" w14:textId="77777777" w:rsidR="008726C1" w:rsidRPr="00E42B75" w:rsidRDefault="00312369" w:rsidP="00E520E1">
      <w:pPr>
        <w:spacing w:after="0"/>
        <w:ind w:firstLine="709"/>
        <w:jc w:val="center"/>
        <w:rPr>
          <w:rFonts w:ascii="Arial" w:hAnsi="Arial" w:cs="Arial"/>
          <w:b/>
          <w:sz w:val="24"/>
          <w:szCs w:val="24"/>
        </w:rPr>
      </w:pPr>
      <w:r w:rsidRPr="00E42B75">
        <w:rPr>
          <w:rFonts w:ascii="Arial" w:hAnsi="Arial" w:cs="Arial"/>
          <w:b/>
          <w:sz w:val="24"/>
          <w:szCs w:val="24"/>
        </w:rPr>
        <w:t xml:space="preserve">2.2 </w:t>
      </w:r>
      <w:r w:rsidR="00E520E1" w:rsidRPr="00E42B75">
        <w:rPr>
          <w:rFonts w:ascii="Arial" w:hAnsi="Arial" w:cs="Arial"/>
          <w:b/>
          <w:sz w:val="24"/>
          <w:szCs w:val="24"/>
        </w:rPr>
        <w:t>Экспертиза проектов бюджетов</w:t>
      </w:r>
    </w:p>
    <w:p w14:paraId="701866B4" w14:textId="77777777" w:rsidR="008726C1" w:rsidRPr="00E42B75" w:rsidRDefault="008726C1" w:rsidP="00312369">
      <w:pPr>
        <w:spacing w:after="0"/>
        <w:ind w:firstLine="709"/>
        <w:jc w:val="both"/>
        <w:rPr>
          <w:rFonts w:ascii="Arial" w:hAnsi="Arial" w:cs="Arial"/>
          <w:sz w:val="24"/>
          <w:szCs w:val="24"/>
        </w:rPr>
      </w:pPr>
      <w:r w:rsidRPr="00E42B75">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w:t>
      </w:r>
      <w:r w:rsidR="009D1817" w:rsidRPr="00E42B75">
        <w:rPr>
          <w:rFonts w:ascii="Arial" w:hAnsi="Arial" w:cs="Arial"/>
          <w:sz w:val="24"/>
          <w:szCs w:val="24"/>
        </w:rPr>
        <w:t>2</w:t>
      </w:r>
      <w:r w:rsidR="001F558D" w:rsidRPr="00E42B75">
        <w:rPr>
          <w:rFonts w:ascii="Arial" w:hAnsi="Arial" w:cs="Arial"/>
          <w:sz w:val="24"/>
          <w:szCs w:val="24"/>
        </w:rPr>
        <w:t>1</w:t>
      </w:r>
      <w:r w:rsidRPr="00E42B75">
        <w:rPr>
          <w:rFonts w:ascii="Arial" w:hAnsi="Arial" w:cs="Arial"/>
          <w:sz w:val="24"/>
          <w:szCs w:val="24"/>
        </w:rPr>
        <w:t xml:space="preserve"> год и плановый период 20</w:t>
      </w:r>
      <w:r w:rsidR="006D05C8" w:rsidRPr="00E42B75">
        <w:rPr>
          <w:rFonts w:ascii="Arial" w:hAnsi="Arial" w:cs="Arial"/>
          <w:sz w:val="24"/>
          <w:szCs w:val="24"/>
        </w:rPr>
        <w:t>2</w:t>
      </w:r>
      <w:r w:rsidR="001F558D" w:rsidRPr="00E42B75">
        <w:rPr>
          <w:rFonts w:ascii="Arial" w:hAnsi="Arial" w:cs="Arial"/>
          <w:sz w:val="24"/>
          <w:szCs w:val="24"/>
        </w:rPr>
        <w:t>2</w:t>
      </w:r>
      <w:r w:rsidRPr="00E42B75">
        <w:rPr>
          <w:rFonts w:ascii="Arial" w:hAnsi="Arial" w:cs="Arial"/>
          <w:sz w:val="24"/>
          <w:szCs w:val="24"/>
        </w:rPr>
        <w:t xml:space="preserve"> и 202</w:t>
      </w:r>
      <w:r w:rsidR="001F558D" w:rsidRPr="00E42B75">
        <w:rPr>
          <w:rFonts w:ascii="Arial" w:hAnsi="Arial" w:cs="Arial"/>
          <w:sz w:val="24"/>
          <w:szCs w:val="24"/>
        </w:rPr>
        <w:t>3</w:t>
      </w:r>
      <w:r w:rsidRPr="00E42B75">
        <w:rPr>
          <w:rFonts w:ascii="Arial" w:hAnsi="Arial" w:cs="Arial"/>
          <w:sz w:val="24"/>
          <w:szCs w:val="24"/>
        </w:rPr>
        <w:t xml:space="preserve"> годов</w:t>
      </w:r>
      <w:r w:rsidR="006D05C8" w:rsidRPr="00E42B75">
        <w:rPr>
          <w:rFonts w:ascii="Arial" w:hAnsi="Arial" w:cs="Arial"/>
          <w:sz w:val="24"/>
          <w:szCs w:val="24"/>
        </w:rPr>
        <w:t>»</w:t>
      </w:r>
      <w:r w:rsidR="00370413" w:rsidRPr="00E42B75">
        <w:rPr>
          <w:rFonts w:ascii="Arial" w:hAnsi="Arial" w:cs="Arial"/>
          <w:sz w:val="24"/>
          <w:szCs w:val="24"/>
        </w:rPr>
        <w:t xml:space="preserve"> </w:t>
      </w:r>
      <w:r w:rsidRPr="00E42B75">
        <w:rPr>
          <w:rFonts w:ascii="Arial" w:hAnsi="Arial" w:cs="Arial"/>
          <w:sz w:val="24"/>
          <w:szCs w:val="24"/>
        </w:rPr>
        <w:t xml:space="preserve"> </w:t>
      </w:r>
      <w:proofErr w:type="spellStart"/>
      <w:r w:rsidRPr="00E42B75">
        <w:rPr>
          <w:rFonts w:ascii="Arial" w:hAnsi="Arial" w:cs="Arial"/>
          <w:sz w:val="24"/>
          <w:szCs w:val="24"/>
        </w:rPr>
        <w:t>Кумарейского</w:t>
      </w:r>
      <w:proofErr w:type="spellEnd"/>
      <w:r w:rsidRPr="00E42B75">
        <w:rPr>
          <w:rFonts w:ascii="Arial" w:hAnsi="Arial" w:cs="Arial"/>
          <w:sz w:val="24"/>
          <w:szCs w:val="24"/>
        </w:rPr>
        <w:t xml:space="preserve"> МО, </w:t>
      </w:r>
      <w:proofErr w:type="spellStart"/>
      <w:r w:rsidRPr="00E42B75">
        <w:rPr>
          <w:rFonts w:ascii="Arial" w:hAnsi="Arial" w:cs="Arial"/>
          <w:sz w:val="24"/>
          <w:szCs w:val="24"/>
        </w:rPr>
        <w:t>Шарагайского</w:t>
      </w:r>
      <w:proofErr w:type="spellEnd"/>
      <w:r w:rsidRPr="00E42B75">
        <w:rPr>
          <w:rFonts w:ascii="Arial" w:hAnsi="Arial" w:cs="Arial"/>
          <w:sz w:val="24"/>
          <w:szCs w:val="24"/>
        </w:rPr>
        <w:t xml:space="preserve"> МО, Заславского МО, Биритского МО, Тарнопольского МО, Коноваловского МО, Балаганского МО, муниципальное образование </w:t>
      </w:r>
      <w:r w:rsidR="000B3614" w:rsidRPr="00E42B75">
        <w:rPr>
          <w:rFonts w:ascii="Arial" w:hAnsi="Arial" w:cs="Arial"/>
          <w:sz w:val="24"/>
          <w:szCs w:val="24"/>
        </w:rPr>
        <w:t>Балаганский</w:t>
      </w:r>
      <w:r w:rsidRPr="00E42B75">
        <w:rPr>
          <w:rFonts w:ascii="Arial" w:hAnsi="Arial" w:cs="Arial"/>
          <w:sz w:val="24"/>
          <w:szCs w:val="24"/>
        </w:rPr>
        <w:t xml:space="preserve"> район</w:t>
      </w:r>
      <w:r w:rsidR="00370413" w:rsidRPr="00E42B75">
        <w:rPr>
          <w:rFonts w:ascii="Arial" w:hAnsi="Arial" w:cs="Arial"/>
          <w:sz w:val="24"/>
          <w:szCs w:val="24"/>
        </w:rPr>
        <w:t xml:space="preserve"> проводилась</w:t>
      </w:r>
      <w:r w:rsidR="00370413" w:rsidRPr="00E42B75">
        <w:rPr>
          <w:rFonts w:ascii="Times New Roman" w:hAnsi="Times New Roman" w:cs="Times New Roman"/>
          <w:sz w:val="28"/>
          <w:szCs w:val="28"/>
        </w:rPr>
        <w:t xml:space="preserve"> </w:t>
      </w:r>
      <w:r w:rsidR="00370413" w:rsidRPr="00E42B75">
        <w:rPr>
          <w:rFonts w:ascii="Arial" w:hAnsi="Arial" w:cs="Arial"/>
          <w:sz w:val="24"/>
          <w:szCs w:val="24"/>
        </w:rPr>
        <w:t>в соответствии с гл. 20,21 Бюджетного кодекса Российской Федерации (далее- БК РФ), п.1 ст.17.1 Федерального закона от 16.10.2003 №131-ФЗ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ст.41,82 Устава муниципального образования Балаганский район, ст.9  Положения    о контрольно-счетной палате муниципального образования Балаганский район, ст. 20 Положения о бюджетном процессе в муниципальном образовании Балаганский район, Соглашений «О передаче полномочий по организации осуществления внешнего муниципального финансового контроля»</w:t>
      </w:r>
      <w:r w:rsidRPr="00E42B75">
        <w:rPr>
          <w:rFonts w:ascii="Arial" w:hAnsi="Arial" w:cs="Arial"/>
          <w:sz w:val="24"/>
          <w:szCs w:val="24"/>
        </w:rPr>
        <w:t>.</w:t>
      </w:r>
      <w:r w:rsidR="006D05C8" w:rsidRPr="00E42B75">
        <w:rPr>
          <w:rFonts w:ascii="Arial" w:hAnsi="Arial" w:cs="Arial"/>
          <w:sz w:val="24"/>
          <w:szCs w:val="24"/>
        </w:rPr>
        <w:t xml:space="preserve"> По результатам экспертизы проекты решений о бюджете были рекомендованы к принятию.</w:t>
      </w:r>
    </w:p>
    <w:p w14:paraId="7328EC64" w14:textId="77777777" w:rsidR="009D1817" w:rsidRPr="00E42B75" w:rsidRDefault="009D1817" w:rsidP="00312369">
      <w:pPr>
        <w:spacing w:after="0"/>
        <w:ind w:firstLine="709"/>
        <w:jc w:val="both"/>
        <w:rPr>
          <w:rFonts w:ascii="Arial" w:hAnsi="Arial" w:cs="Arial"/>
          <w:sz w:val="24"/>
          <w:szCs w:val="24"/>
        </w:rPr>
      </w:pPr>
      <w:r w:rsidRPr="00E42B75">
        <w:rPr>
          <w:rFonts w:ascii="Arial" w:hAnsi="Arial" w:cs="Arial"/>
          <w:sz w:val="24"/>
          <w:szCs w:val="24"/>
        </w:rPr>
        <w:t>При со</w:t>
      </w:r>
      <w:r w:rsidR="00E716C6" w:rsidRPr="00E42B75">
        <w:rPr>
          <w:rFonts w:ascii="Arial" w:hAnsi="Arial" w:cs="Arial"/>
          <w:sz w:val="24"/>
          <w:szCs w:val="24"/>
        </w:rPr>
        <w:t>ставлении</w:t>
      </w:r>
      <w:r w:rsidRPr="00E42B75">
        <w:rPr>
          <w:rFonts w:ascii="Arial" w:hAnsi="Arial" w:cs="Arial"/>
          <w:sz w:val="24"/>
          <w:szCs w:val="24"/>
        </w:rPr>
        <w:t xml:space="preserve">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14:paraId="0401B2D7" w14:textId="77777777" w:rsidR="009D1817" w:rsidRPr="00E42B75" w:rsidRDefault="009D1817" w:rsidP="00312369">
      <w:pPr>
        <w:spacing w:after="0"/>
        <w:ind w:firstLine="709"/>
        <w:jc w:val="both"/>
        <w:rPr>
          <w:rFonts w:ascii="Arial" w:hAnsi="Arial" w:cs="Arial"/>
          <w:sz w:val="24"/>
          <w:szCs w:val="24"/>
        </w:rPr>
      </w:pPr>
      <w:r w:rsidRPr="00E42B75">
        <w:rPr>
          <w:rFonts w:ascii="Arial" w:hAnsi="Arial" w:cs="Arial"/>
          <w:sz w:val="24"/>
          <w:szCs w:val="24"/>
        </w:rPr>
        <w:t>Основные показатели бюджетов муниципаль</w:t>
      </w:r>
      <w:r w:rsidR="00E716C6" w:rsidRPr="00E42B75">
        <w:rPr>
          <w:rFonts w:ascii="Arial" w:hAnsi="Arial" w:cs="Arial"/>
          <w:sz w:val="24"/>
          <w:szCs w:val="24"/>
        </w:rPr>
        <w:t xml:space="preserve">ных образований Балаганского </w:t>
      </w:r>
      <w:r w:rsidRPr="00E42B75">
        <w:rPr>
          <w:rFonts w:ascii="Arial" w:hAnsi="Arial" w:cs="Arial"/>
          <w:sz w:val="24"/>
          <w:szCs w:val="24"/>
        </w:rPr>
        <w:t>района на 202</w:t>
      </w:r>
      <w:r w:rsidR="001F558D" w:rsidRPr="00E42B75">
        <w:rPr>
          <w:rFonts w:ascii="Arial" w:hAnsi="Arial" w:cs="Arial"/>
          <w:sz w:val="24"/>
          <w:szCs w:val="24"/>
        </w:rPr>
        <w:t>1</w:t>
      </w:r>
      <w:r w:rsidRPr="00E42B75">
        <w:rPr>
          <w:rFonts w:ascii="Arial" w:hAnsi="Arial" w:cs="Arial"/>
          <w:sz w:val="24"/>
          <w:szCs w:val="24"/>
        </w:rPr>
        <w:t xml:space="preserve"> год и на плановый период 202</w:t>
      </w:r>
      <w:r w:rsidR="001F558D" w:rsidRPr="00E42B75">
        <w:rPr>
          <w:rFonts w:ascii="Arial" w:hAnsi="Arial" w:cs="Arial"/>
          <w:sz w:val="24"/>
          <w:szCs w:val="24"/>
        </w:rPr>
        <w:t>2</w:t>
      </w:r>
      <w:r w:rsidRPr="00E42B75">
        <w:rPr>
          <w:rFonts w:ascii="Arial" w:hAnsi="Arial" w:cs="Arial"/>
          <w:sz w:val="24"/>
          <w:szCs w:val="24"/>
        </w:rPr>
        <w:t xml:space="preserve"> и 202</w:t>
      </w:r>
      <w:r w:rsidR="001F558D" w:rsidRPr="00E42B75">
        <w:rPr>
          <w:rFonts w:ascii="Arial" w:hAnsi="Arial" w:cs="Arial"/>
          <w:sz w:val="24"/>
          <w:szCs w:val="24"/>
        </w:rPr>
        <w:t>3</w:t>
      </w:r>
      <w:r w:rsidRPr="00E42B75">
        <w:rPr>
          <w:rFonts w:ascii="Arial" w:hAnsi="Arial" w:cs="Arial"/>
          <w:sz w:val="24"/>
          <w:szCs w:val="24"/>
        </w:rPr>
        <w:t xml:space="preserve"> годов приведены в таблицах:</w:t>
      </w:r>
    </w:p>
    <w:p w14:paraId="503694FB" w14:textId="77777777" w:rsidR="0088026F" w:rsidRPr="00E42B75" w:rsidRDefault="00E42B75" w:rsidP="00E42B75">
      <w:pPr>
        <w:spacing w:after="0"/>
        <w:ind w:right="-1"/>
        <w:jc w:val="center"/>
        <w:rPr>
          <w:rFonts w:ascii="Times New Roman" w:hAnsi="Times New Roman" w:cs="Times New Roman"/>
        </w:rPr>
      </w:pPr>
      <w:r>
        <w:rPr>
          <w:rFonts w:ascii="Arial" w:hAnsi="Arial" w:cs="Arial"/>
          <w:sz w:val="24"/>
          <w:szCs w:val="24"/>
        </w:rPr>
        <w:t xml:space="preserve">                                                                                                              </w:t>
      </w:r>
      <w:r w:rsidR="009D1817" w:rsidRPr="00E42B75">
        <w:rPr>
          <w:rFonts w:ascii="Arial" w:hAnsi="Arial" w:cs="Arial"/>
          <w:sz w:val="24"/>
          <w:szCs w:val="24"/>
        </w:rPr>
        <w:t xml:space="preserve">  </w:t>
      </w:r>
      <w:r w:rsidRPr="00E42B75">
        <w:rPr>
          <w:rFonts w:ascii="Arial" w:hAnsi="Arial" w:cs="Arial"/>
        </w:rPr>
        <w:t>(тыс. рублей</w:t>
      </w:r>
      <w:r>
        <w:rPr>
          <w:rFonts w:ascii="Arial" w:hAnsi="Arial" w:cs="Arial"/>
          <w:sz w:val="24"/>
          <w:szCs w:val="24"/>
        </w:rPr>
        <w:t>)</w:t>
      </w:r>
    </w:p>
    <w:tbl>
      <w:tblPr>
        <w:tblStyle w:val="a5"/>
        <w:tblW w:w="9134" w:type="dxa"/>
        <w:tblLayout w:type="fixed"/>
        <w:tblLook w:val="04A0" w:firstRow="1" w:lastRow="0" w:firstColumn="1" w:lastColumn="0" w:noHBand="0" w:noVBand="1"/>
      </w:tblPr>
      <w:tblGrid>
        <w:gridCol w:w="5382"/>
        <w:gridCol w:w="1206"/>
        <w:gridCol w:w="1273"/>
        <w:gridCol w:w="1273"/>
      </w:tblGrid>
      <w:tr w:rsidR="0088026F" w:rsidRPr="0077446B" w14:paraId="72D1C4B1" w14:textId="77777777" w:rsidTr="0077446B">
        <w:trPr>
          <w:trHeight w:val="450"/>
        </w:trPr>
        <w:tc>
          <w:tcPr>
            <w:tcW w:w="5382" w:type="dxa"/>
          </w:tcPr>
          <w:p w14:paraId="58FE47D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Муниципальное образование Балаганский район</w:t>
            </w:r>
          </w:p>
        </w:tc>
        <w:tc>
          <w:tcPr>
            <w:tcW w:w="1206" w:type="dxa"/>
          </w:tcPr>
          <w:p w14:paraId="2E16B0B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1273" w:type="dxa"/>
          </w:tcPr>
          <w:p w14:paraId="37870D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1273" w:type="dxa"/>
          </w:tcPr>
          <w:p w14:paraId="532CA56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1E7305FF" w14:textId="77777777" w:rsidTr="0077446B">
        <w:trPr>
          <w:trHeight w:val="450"/>
        </w:trPr>
        <w:tc>
          <w:tcPr>
            <w:tcW w:w="5382" w:type="dxa"/>
          </w:tcPr>
          <w:p w14:paraId="7473B28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06" w:type="dxa"/>
          </w:tcPr>
          <w:p w14:paraId="1596065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491210,2</w:t>
            </w:r>
          </w:p>
        </w:tc>
        <w:tc>
          <w:tcPr>
            <w:tcW w:w="1273" w:type="dxa"/>
          </w:tcPr>
          <w:p w14:paraId="377D40B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550390,2</w:t>
            </w:r>
          </w:p>
        </w:tc>
        <w:tc>
          <w:tcPr>
            <w:tcW w:w="1273" w:type="dxa"/>
          </w:tcPr>
          <w:p w14:paraId="5B27BC6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391125,3</w:t>
            </w:r>
          </w:p>
        </w:tc>
      </w:tr>
      <w:tr w:rsidR="0088026F" w:rsidRPr="0077446B" w14:paraId="6911E5FD" w14:textId="77777777" w:rsidTr="0077446B">
        <w:trPr>
          <w:trHeight w:val="450"/>
        </w:trPr>
        <w:tc>
          <w:tcPr>
            <w:tcW w:w="5382" w:type="dxa"/>
          </w:tcPr>
          <w:p w14:paraId="3DB9CDEC"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06" w:type="dxa"/>
          </w:tcPr>
          <w:p w14:paraId="1C1D98C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494512,2</w:t>
            </w:r>
          </w:p>
        </w:tc>
        <w:tc>
          <w:tcPr>
            <w:tcW w:w="1273" w:type="dxa"/>
          </w:tcPr>
          <w:p w14:paraId="3679B23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553922,2</w:t>
            </w:r>
          </w:p>
        </w:tc>
        <w:tc>
          <w:tcPr>
            <w:tcW w:w="1273" w:type="dxa"/>
          </w:tcPr>
          <w:p w14:paraId="75B62E0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394759,3</w:t>
            </w:r>
          </w:p>
        </w:tc>
      </w:tr>
      <w:tr w:rsidR="0088026F" w:rsidRPr="0077446B" w14:paraId="0036E7B0" w14:textId="77777777" w:rsidTr="0077446B">
        <w:trPr>
          <w:trHeight w:val="450"/>
        </w:trPr>
        <w:tc>
          <w:tcPr>
            <w:tcW w:w="5382" w:type="dxa"/>
          </w:tcPr>
          <w:p w14:paraId="6EB11484"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206" w:type="dxa"/>
          </w:tcPr>
          <w:p w14:paraId="1A6D049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-3302,0</w:t>
            </w:r>
          </w:p>
        </w:tc>
        <w:tc>
          <w:tcPr>
            <w:tcW w:w="1273" w:type="dxa"/>
          </w:tcPr>
          <w:p w14:paraId="6355D96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-3532,0</w:t>
            </w:r>
          </w:p>
        </w:tc>
        <w:tc>
          <w:tcPr>
            <w:tcW w:w="1273" w:type="dxa"/>
          </w:tcPr>
          <w:p w14:paraId="6F82991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-3634,0</w:t>
            </w:r>
          </w:p>
        </w:tc>
      </w:tr>
    </w:tbl>
    <w:p w14:paraId="5562FB91"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465"/>
        <w:gridCol w:w="1223"/>
        <w:gridCol w:w="1223"/>
        <w:gridCol w:w="1223"/>
      </w:tblGrid>
      <w:tr w:rsidR="0088026F" w:rsidRPr="0077446B" w14:paraId="2CF74D5E" w14:textId="77777777" w:rsidTr="00EC41AA">
        <w:trPr>
          <w:trHeight w:val="450"/>
        </w:trPr>
        <w:tc>
          <w:tcPr>
            <w:tcW w:w="0" w:type="auto"/>
          </w:tcPr>
          <w:p w14:paraId="5159BF18"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Балаганское муниципальное образование</w:t>
            </w:r>
          </w:p>
        </w:tc>
        <w:tc>
          <w:tcPr>
            <w:tcW w:w="0" w:type="auto"/>
          </w:tcPr>
          <w:p w14:paraId="7B04E6A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0611032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55B21C5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18E2E593" w14:textId="77777777" w:rsidTr="00EC41AA">
        <w:trPr>
          <w:trHeight w:val="450"/>
        </w:trPr>
        <w:tc>
          <w:tcPr>
            <w:tcW w:w="0" w:type="auto"/>
          </w:tcPr>
          <w:p w14:paraId="265FD55C"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0" w:type="auto"/>
          </w:tcPr>
          <w:p w14:paraId="4588E57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47180,2</w:t>
            </w:r>
          </w:p>
        </w:tc>
        <w:tc>
          <w:tcPr>
            <w:tcW w:w="0" w:type="auto"/>
          </w:tcPr>
          <w:p w14:paraId="2FD7E52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22769,7</w:t>
            </w:r>
          </w:p>
        </w:tc>
        <w:tc>
          <w:tcPr>
            <w:tcW w:w="0" w:type="auto"/>
          </w:tcPr>
          <w:p w14:paraId="087F5B6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22162,7</w:t>
            </w:r>
          </w:p>
        </w:tc>
      </w:tr>
      <w:tr w:rsidR="0088026F" w:rsidRPr="0077446B" w14:paraId="3FF50BA7" w14:textId="77777777" w:rsidTr="00EC41AA">
        <w:trPr>
          <w:trHeight w:val="450"/>
        </w:trPr>
        <w:tc>
          <w:tcPr>
            <w:tcW w:w="0" w:type="auto"/>
          </w:tcPr>
          <w:p w14:paraId="538DF9BD"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0" w:type="auto"/>
          </w:tcPr>
          <w:p w14:paraId="08B2B0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47781,9</w:t>
            </w:r>
          </w:p>
        </w:tc>
        <w:tc>
          <w:tcPr>
            <w:tcW w:w="0" w:type="auto"/>
          </w:tcPr>
          <w:p w14:paraId="4A29634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23411,3</w:t>
            </w:r>
          </w:p>
        </w:tc>
        <w:tc>
          <w:tcPr>
            <w:tcW w:w="0" w:type="auto"/>
          </w:tcPr>
          <w:p w14:paraId="30D3948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22804,3</w:t>
            </w:r>
          </w:p>
        </w:tc>
      </w:tr>
      <w:tr w:rsidR="0088026F" w:rsidRPr="0077446B" w14:paraId="4CBCBD5C" w14:textId="77777777" w:rsidTr="00EC41AA">
        <w:trPr>
          <w:trHeight w:val="450"/>
        </w:trPr>
        <w:tc>
          <w:tcPr>
            <w:tcW w:w="0" w:type="auto"/>
          </w:tcPr>
          <w:p w14:paraId="36CCE9F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0" w:type="auto"/>
          </w:tcPr>
          <w:p w14:paraId="6E39BDC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-601,7</w:t>
            </w:r>
          </w:p>
        </w:tc>
        <w:tc>
          <w:tcPr>
            <w:tcW w:w="0" w:type="auto"/>
          </w:tcPr>
          <w:p w14:paraId="3832ECA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-641,6</w:t>
            </w:r>
          </w:p>
        </w:tc>
        <w:tc>
          <w:tcPr>
            <w:tcW w:w="0" w:type="auto"/>
          </w:tcPr>
          <w:p w14:paraId="14AD059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-641,6</w:t>
            </w:r>
          </w:p>
        </w:tc>
      </w:tr>
    </w:tbl>
    <w:p w14:paraId="7FB95925"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282"/>
        <w:gridCol w:w="1235"/>
        <w:gridCol w:w="1093"/>
      </w:tblGrid>
      <w:tr w:rsidR="0088026F" w:rsidRPr="0077446B" w14:paraId="33C05759" w14:textId="77777777" w:rsidTr="0077446B">
        <w:trPr>
          <w:trHeight w:val="450"/>
        </w:trPr>
        <w:tc>
          <w:tcPr>
            <w:tcW w:w="5524" w:type="dxa"/>
          </w:tcPr>
          <w:p w14:paraId="049DE1C6" w14:textId="77777777" w:rsidR="0088026F" w:rsidRPr="0077446B" w:rsidRDefault="0088026F" w:rsidP="00EC41AA">
            <w:pPr>
              <w:ind w:right="-1"/>
              <w:jc w:val="both"/>
              <w:rPr>
                <w:rFonts w:ascii="Courier New" w:hAnsi="Courier New" w:cs="Courier New"/>
              </w:rPr>
            </w:pPr>
            <w:proofErr w:type="spellStart"/>
            <w:r w:rsidRPr="0077446B">
              <w:rPr>
                <w:rFonts w:ascii="Courier New" w:hAnsi="Courier New" w:cs="Courier New"/>
              </w:rPr>
              <w:t>Кумарейское</w:t>
            </w:r>
            <w:proofErr w:type="spellEnd"/>
            <w:r w:rsidRPr="0077446B">
              <w:rPr>
                <w:rFonts w:ascii="Courier New" w:hAnsi="Courier New" w:cs="Courier New"/>
              </w:rPr>
              <w:t xml:space="preserve"> муниципальное образование</w:t>
            </w:r>
          </w:p>
        </w:tc>
        <w:tc>
          <w:tcPr>
            <w:tcW w:w="1282" w:type="dxa"/>
          </w:tcPr>
          <w:p w14:paraId="37EB09D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EE4B38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36C80DA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339597C0" w14:textId="77777777" w:rsidTr="0077446B">
        <w:trPr>
          <w:trHeight w:val="450"/>
        </w:trPr>
        <w:tc>
          <w:tcPr>
            <w:tcW w:w="5524" w:type="dxa"/>
          </w:tcPr>
          <w:p w14:paraId="74E3B41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82" w:type="dxa"/>
          </w:tcPr>
          <w:p w14:paraId="5E80D0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19157,0</w:t>
            </w:r>
          </w:p>
        </w:tc>
        <w:tc>
          <w:tcPr>
            <w:tcW w:w="0" w:type="auto"/>
          </w:tcPr>
          <w:p w14:paraId="0ECB284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10182,0</w:t>
            </w:r>
          </w:p>
        </w:tc>
        <w:tc>
          <w:tcPr>
            <w:tcW w:w="0" w:type="auto"/>
          </w:tcPr>
          <w:p w14:paraId="22D3D4C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9128,2</w:t>
            </w:r>
          </w:p>
        </w:tc>
      </w:tr>
      <w:tr w:rsidR="0088026F" w:rsidRPr="0077446B" w14:paraId="5B8C0094" w14:textId="77777777" w:rsidTr="0077446B">
        <w:trPr>
          <w:trHeight w:val="450"/>
        </w:trPr>
        <w:tc>
          <w:tcPr>
            <w:tcW w:w="5524" w:type="dxa"/>
          </w:tcPr>
          <w:p w14:paraId="0CEB7DF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82" w:type="dxa"/>
          </w:tcPr>
          <w:p w14:paraId="414C1EB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19235,0</w:t>
            </w:r>
          </w:p>
        </w:tc>
        <w:tc>
          <w:tcPr>
            <w:tcW w:w="0" w:type="auto"/>
          </w:tcPr>
          <w:p w14:paraId="2042E58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10262,5</w:t>
            </w:r>
          </w:p>
        </w:tc>
        <w:tc>
          <w:tcPr>
            <w:tcW w:w="0" w:type="auto"/>
          </w:tcPr>
          <w:p w14:paraId="416BB1A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9208,7</w:t>
            </w:r>
          </w:p>
        </w:tc>
      </w:tr>
      <w:tr w:rsidR="0088026F" w:rsidRPr="0077446B" w14:paraId="7042C9CC" w14:textId="77777777" w:rsidTr="0077446B">
        <w:trPr>
          <w:trHeight w:val="450"/>
        </w:trPr>
        <w:tc>
          <w:tcPr>
            <w:tcW w:w="5524" w:type="dxa"/>
          </w:tcPr>
          <w:p w14:paraId="24FF1997"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lastRenderedPageBreak/>
              <w:t>Дефицит (-)/профицит (+)</w:t>
            </w:r>
          </w:p>
        </w:tc>
        <w:tc>
          <w:tcPr>
            <w:tcW w:w="1282" w:type="dxa"/>
          </w:tcPr>
          <w:p w14:paraId="698577F1"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-78,0</w:t>
            </w:r>
          </w:p>
        </w:tc>
        <w:tc>
          <w:tcPr>
            <w:tcW w:w="0" w:type="auto"/>
          </w:tcPr>
          <w:p w14:paraId="40573A5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-80,5</w:t>
            </w:r>
          </w:p>
        </w:tc>
        <w:tc>
          <w:tcPr>
            <w:tcW w:w="0" w:type="auto"/>
          </w:tcPr>
          <w:p w14:paraId="6D65AA4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-80,5</w:t>
            </w:r>
          </w:p>
        </w:tc>
      </w:tr>
    </w:tbl>
    <w:p w14:paraId="4D448D1F"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150"/>
        <w:gridCol w:w="1230"/>
        <w:gridCol w:w="1230"/>
      </w:tblGrid>
      <w:tr w:rsidR="0088026F" w:rsidRPr="0077446B" w14:paraId="7DA81628" w14:textId="77777777" w:rsidTr="0077446B">
        <w:trPr>
          <w:trHeight w:val="450"/>
        </w:trPr>
        <w:tc>
          <w:tcPr>
            <w:tcW w:w="5524" w:type="dxa"/>
          </w:tcPr>
          <w:p w14:paraId="59E6BB65" w14:textId="77777777" w:rsidR="0088026F" w:rsidRPr="0077446B" w:rsidRDefault="0088026F" w:rsidP="00EC41AA">
            <w:pPr>
              <w:ind w:right="-1"/>
              <w:jc w:val="both"/>
              <w:rPr>
                <w:rFonts w:ascii="Courier New" w:hAnsi="Courier New" w:cs="Courier New"/>
              </w:rPr>
            </w:pPr>
            <w:proofErr w:type="spellStart"/>
            <w:r w:rsidRPr="0077446B">
              <w:rPr>
                <w:rFonts w:ascii="Courier New" w:hAnsi="Courier New" w:cs="Courier New"/>
              </w:rPr>
              <w:t>Шарагайское</w:t>
            </w:r>
            <w:proofErr w:type="spellEnd"/>
            <w:r w:rsidRPr="0077446B">
              <w:rPr>
                <w:rFonts w:ascii="Courier New" w:hAnsi="Courier New" w:cs="Courier New"/>
              </w:rPr>
              <w:t xml:space="preserve"> муниципальное образование</w:t>
            </w:r>
          </w:p>
        </w:tc>
        <w:tc>
          <w:tcPr>
            <w:tcW w:w="1150" w:type="dxa"/>
          </w:tcPr>
          <w:p w14:paraId="03B0096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13667E7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5E0EED0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08192E71" w14:textId="77777777" w:rsidTr="0077446B">
        <w:trPr>
          <w:trHeight w:val="450"/>
        </w:trPr>
        <w:tc>
          <w:tcPr>
            <w:tcW w:w="5524" w:type="dxa"/>
          </w:tcPr>
          <w:p w14:paraId="3466FCF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150" w:type="dxa"/>
          </w:tcPr>
          <w:p w14:paraId="6E0329B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5577,7</w:t>
            </w:r>
          </w:p>
        </w:tc>
        <w:tc>
          <w:tcPr>
            <w:tcW w:w="0" w:type="auto"/>
          </w:tcPr>
          <w:p w14:paraId="0A64C5E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4720,9</w:t>
            </w:r>
          </w:p>
        </w:tc>
        <w:tc>
          <w:tcPr>
            <w:tcW w:w="0" w:type="auto"/>
          </w:tcPr>
          <w:p w14:paraId="5708CFC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4655,6</w:t>
            </w:r>
          </w:p>
        </w:tc>
      </w:tr>
      <w:tr w:rsidR="0088026F" w:rsidRPr="0077446B" w14:paraId="42020DCE" w14:textId="77777777" w:rsidTr="0077446B">
        <w:trPr>
          <w:trHeight w:val="450"/>
        </w:trPr>
        <w:tc>
          <w:tcPr>
            <w:tcW w:w="5524" w:type="dxa"/>
          </w:tcPr>
          <w:p w14:paraId="49174A4A"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150" w:type="dxa"/>
          </w:tcPr>
          <w:p w14:paraId="1D89DD4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5642,2</w:t>
            </w:r>
          </w:p>
        </w:tc>
        <w:tc>
          <w:tcPr>
            <w:tcW w:w="0" w:type="auto"/>
          </w:tcPr>
          <w:p w14:paraId="4CFB22A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4787,0</w:t>
            </w:r>
          </w:p>
        </w:tc>
        <w:tc>
          <w:tcPr>
            <w:tcW w:w="0" w:type="auto"/>
          </w:tcPr>
          <w:p w14:paraId="596CE7B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4725,2</w:t>
            </w:r>
          </w:p>
        </w:tc>
      </w:tr>
      <w:tr w:rsidR="0088026F" w:rsidRPr="0077446B" w14:paraId="6005B401" w14:textId="77777777" w:rsidTr="0077446B">
        <w:trPr>
          <w:trHeight w:val="450"/>
        </w:trPr>
        <w:tc>
          <w:tcPr>
            <w:tcW w:w="5524" w:type="dxa"/>
          </w:tcPr>
          <w:p w14:paraId="63D865C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150" w:type="dxa"/>
          </w:tcPr>
          <w:p w14:paraId="7FC4C01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-64,5</w:t>
            </w:r>
          </w:p>
        </w:tc>
        <w:tc>
          <w:tcPr>
            <w:tcW w:w="0" w:type="auto"/>
          </w:tcPr>
          <w:p w14:paraId="3A09C21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-66,1</w:t>
            </w:r>
          </w:p>
        </w:tc>
        <w:tc>
          <w:tcPr>
            <w:tcW w:w="0" w:type="auto"/>
          </w:tcPr>
          <w:p w14:paraId="2367CB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-69,6</w:t>
            </w:r>
          </w:p>
        </w:tc>
      </w:tr>
    </w:tbl>
    <w:p w14:paraId="55D783D2"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304"/>
        <w:gridCol w:w="1153"/>
        <w:gridCol w:w="1153"/>
      </w:tblGrid>
      <w:tr w:rsidR="0088026F" w:rsidRPr="0077446B" w14:paraId="2B4433AA" w14:textId="77777777" w:rsidTr="0077446B">
        <w:trPr>
          <w:trHeight w:val="450"/>
        </w:trPr>
        <w:tc>
          <w:tcPr>
            <w:tcW w:w="5524" w:type="dxa"/>
          </w:tcPr>
          <w:p w14:paraId="47E8F9FD"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Заславское муниципальное образование</w:t>
            </w:r>
          </w:p>
        </w:tc>
        <w:tc>
          <w:tcPr>
            <w:tcW w:w="1304" w:type="dxa"/>
          </w:tcPr>
          <w:p w14:paraId="4FCB2B9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053062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4C210ED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2C2A4CB0" w14:textId="77777777" w:rsidTr="0077446B">
        <w:trPr>
          <w:trHeight w:val="450"/>
        </w:trPr>
        <w:tc>
          <w:tcPr>
            <w:tcW w:w="5524" w:type="dxa"/>
          </w:tcPr>
          <w:p w14:paraId="727ED28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304" w:type="dxa"/>
          </w:tcPr>
          <w:p w14:paraId="065E7F3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8760,5</w:t>
            </w:r>
          </w:p>
        </w:tc>
        <w:tc>
          <w:tcPr>
            <w:tcW w:w="0" w:type="auto"/>
          </w:tcPr>
          <w:p w14:paraId="724377F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8702,4</w:t>
            </w:r>
          </w:p>
        </w:tc>
        <w:tc>
          <w:tcPr>
            <w:tcW w:w="0" w:type="auto"/>
          </w:tcPr>
          <w:p w14:paraId="215DF26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8478,9</w:t>
            </w:r>
          </w:p>
        </w:tc>
      </w:tr>
      <w:tr w:rsidR="0088026F" w:rsidRPr="0077446B" w14:paraId="44A4EF97" w14:textId="77777777" w:rsidTr="0077446B">
        <w:trPr>
          <w:trHeight w:val="450"/>
        </w:trPr>
        <w:tc>
          <w:tcPr>
            <w:tcW w:w="5524" w:type="dxa"/>
          </w:tcPr>
          <w:p w14:paraId="6DCCD6E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304" w:type="dxa"/>
          </w:tcPr>
          <w:p w14:paraId="665D230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8856,7</w:t>
            </w:r>
          </w:p>
        </w:tc>
        <w:tc>
          <w:tcPr>
            <w:tcW w:w="0" w:type="auto"/>
          </w:tcPr>
          <w:p w14:paraId="1E15858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8800,7</w:t>
            </w:r>
          </w:p>
        </w:tc>
        <w:tc>
          <w:tcPr>
            <w:tcW w:w="0" w:type="auto"/>
          </w:tcPr>
          <w:p w14:paraId="3AB17366"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8580,5</w:t>
            </w:r>
          </w:p>
        </w:tc>
      </w:tr>
      <w:tr w:rsidR="0088026F" w:rsidRPr="0077446B" w14:paraId="22CE86E7" w14:textId="77777777" w:rsidTr="0077446B">
        <w:trPr>
          <w:trHeight w:val="450"/>
        </w:trPr>
        <w:tc>
          <w:tcPr>
            <w:tcW w:w="5524" w:type="dxa"/>
          </w:tcPr>
          <w:p w14:paraId="06883E0A"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304" w:type="dxa"/>
          </w:tcPr>
          <w:p w14:paraId="33C0B25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-96,2</w:t>
            </w:r>
          </w:p>
        </w:tc>
        <w:tc>
          <w:tcPr>
            <w:tcW w:w="0" w:type="auto"/>
          </w:tcPr>
          <w:p w14:paraId="028784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-98,3</w:t>
            </w:r>
          </w:p>
        </w:tc>
        <w:tc>
          <w:tcPr>
            <w:tcW w:w="0" w:type="auto"/>
          </w:tcPr>
          <w:p w14:paraId="23F255B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-101,6</w:t>
            </w:r>
          </w:p>
        </w:tc>
      </w:tr>
    </w:tbl>
    <w:p w14:paraId="681A1259"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414"/>
        <w:gridCol w:w="1098"/>
        <w:gridCol w:w="1098"/>
      </w:tblGrid>
      <w:tr w:rsidR="0088026F" w:rsidRPr="0077446B" w14:paraId="1DB1B0D7" w14:textId="77777777" w:rsidTr="0077446B">
        <w:trPr>
          <w:trHeight w:val="450"/>
        </w:trPr>
        <w:tc>
          <w:tcPr>
            <w:tcW w:w="5524" w:type="dxa"/>
          </w:tcPr>
          <w:p w14:paraId="4B3ED6A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Тарнопольское муниципальное образование</w:t>
            </w:r>
          </w:p>
        </w:tc>
        <w:tc>
          <w:tcPr>
            <w:tcW w:w="1414" w:type="dxa"/>
          </w:tcPr>
          <w:p w14:paraId="44BD4A8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2CE063E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37644B8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5170E0E4" w14:textId="77777777" w:rsidTr="0077446B">
        <w:trPr>
          <w:trHeight w:val="450"/>
        </w:trPr>
        <w:tc>
          <w:tcPr>
            <w:tcW w:w="5524" w:type="dxa"/>
          </w:tcPr>
          <w:p w14:paraId="44D9F03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414" w:type="dxa"/>
          </w:tcPr>
          <w:p w14:paraId="77E0313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7947,5</w:t>
            </w:r>
          </w:p>
        </w:tc>
        <w:tc>
          <w:tcPr>
            <w:tcW w:w="0" w:type="auto"/>
          </w:tcPr>
          <w:p w14:paraId="6ECDB5CB"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7976,7</w:t>
            </w:r>
          </w:p>
        </w:tc>
        <w:tc>
          <w:tcPr>
            <w:tcW w:w="0" w:type="auto"/>
          </w:tcPr>
          <w:p w14:paraId="64C4154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7830,0</w:t>
            </w:r>
          </w:p>
        </w:tc>
      </w:tr>
      <w:tr w:rsidR="0088026F" w:rsidRPr="0077446B" w14:paraId="2ECF57F7" w14:textId="77777777" w:rsidTr="0077446B">
        <w:trPr>
          <w:trHeight w:val="450"/>
        </w:trPr>
        <w:tc>
          <w:tcPr>
            <w:tcW w:w="5524" w:type="dxa"/>
          </w:tcPr>
          <w:p w14:paraId="72706916"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414" w:type="dxa"/>
          </w:tcPr>
          <w:p w14:paraId="5D7C5E29"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8048,3</w:t>
            </w:r>
          </w:p>
        </w:tc>
        <w:tc>
          <w:tcPr>
            <w:tcW w:w="0" w:type="auto"/>
          </w:tcPr>
          <w:p w14:paraId="07353DC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8083,3</w:t>
            </w:r>
          </w:p>
        </w:tc>
        <w:tc>
          <w:tcPr>
            <w:tcW w:w="0" w:type="auto"/>
          </w:tcPr>
          <w:p w14:paraId="208F26C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7941,8</w:t>
            </w:r>
          </w:p>
        </w:tc>
      </w:tr>
      <w:tr w:rsidR="0088026F" w:rsidRPr="0077446B" w14:paraId="4015D125" w14:textId="77777777" w:rsidTr="0077446B">
        <w:trPr>
          <w:trHeight w:val="450"/>
        </w:trPr>
        <w:tc>
          <w:tcPr>
            <w:tcW w:w="5524" w:type="dxa"/>
          </w:tcPr>
          <w:p w14:paraId="636E76FF"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414" w:type="dxa"/>
          </w:tcPr>
          <w:p w14:paraId="1FD7ED6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-100,8</w:t>
            </w:r>
          </w:p>
        </w:tc>
        <w:tc>
          <w:tcPr>
            <w:tcW w:w="0" w:type="auto"/>
          </w:tcPr>
          <w:p w14:paraId="39BC51CE"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-106,6</w:t>
            </w:r>
          </w:p>
        </w:tc>
        <w:tc>
          <w:tcPr>
            <w:tcW w:w="0" w:type="auto"/>
          </w:tcPr>
          <w:p w14:paraId="089B123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-111,8</w:t>
            </w:r>
          </w:p>
        </w:tc>
      </w:tr>
    </w:tbl>
    <w:p w14:paraId="20054F23" w14:textId="77777777" w:rsidR="0088026F" w:rsidRPr="0077446B" w:rsidRDefault="0088026F" w:rsidP="0088026F">
      <w:pPr>
        <w:ind w:right="-1"/>
        <w:jc w:val="both"/>
        <w:rPr>
          <w:rFonts w:ascii="Courier New" w:hAnsi="Courier New" w:cs="Courier New"/>
        </w:rPr>
      </w:pPr>
    </w:p>
    <w:tbl>
      <w:tblPr>
        <w:tblStyle w:val="a5"/>
        <w:tblW w:w="9134" w:type="dxa"/>
        <w:tblLook w:val="04A0" w:firstRow="1" w:lastRow="0" w:firstColumn="1" w:lastColumn="0" w:noHBand="0" w:noVBand="1"/>
      </w:tblPr>
      <w:tblGrid>
        <w:gridCol w:w="5524"/>
        <w:gridCol w:w="1414"/>
        <w:gridCol w:w="1098"/>
        <w:gridCol w:w="1098"/>
      </w:tblGrid>
      <w:tr w:rsidR="0088026F" w:rsidRPr="0077446B" w14:paraId="3EDF0797" w14:textId="77777777" w:rsidTr="0077446B">
        <w:trPr>
          <w:trHeight w:val="450"/>
        </w:trPr>
        <w:tc>
          <w:tcPr>
            <w:tcW w:w="5524" w:type="dxa"/>
          </w:tcPr>
          <w:p w14:paraId="06B9AB43"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Коноваловское муниципальное образование</w:t>
            </w:r>
          </w:p>
        </w:tc>
        <w:tc>
          <w:tcPr>
            <w:tcW w:w="1414" w:type="dxa"/>
          </w:tcPr>
          <w:p w14:paraId="1BEBF00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4562EE7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7F641DF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7042A7FA" w14:textId="77777777" w:rsidTr="0077446B">
        <w:trPr>
          <w:trHeight w:val="450"/>
        </w:trPr>
        <w:tc>
          <w:tcPr>
            <w:tcW w:w="5524" w:type="dxa"/>
          </w:tcPr>
          <w:p w14:paraId="0D330ACB"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414" w:type="dxa"/>
          </w:tcPr>
          <w:p w14:paraId="7A31C68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7522,7</w:t>
            </w:r>
          </w:p>
        </w:tc>
        <w:tc>
          <w:tcPr>
            <w:tcW w:w="0" w:type="auto"/>
          </w:tcPr>
          <w:p w14:paraId="629A903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8212,7</w:t>
            </w:r>
          </w:p>
        </w:tc>
        <w:tc>
          <w:tcPr>
            <w:tcW w:w="0" w:type="auto"/>
          </w:tcPr>
          <w:p w14:paraId="5E9AB5F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7137,9</w:t>
            </w:r>
          </w:p>
        </w:tc>
      </w:tr>
      <w:tr w:rsidR="0088026F" w:rsidRPr="0077446B" w14:paraId="1658ED18" w14:textId="77777777" w:rsidTr="0077446B">
        <w:trPr>
          <w:trHeight w:val="450"/>
        </w:trPr>
        <w:tc>
          <w:tcPr>
            <w:tcW w:w="5524" w:type="dxa"/>
          </w:tcPr>
          <w:p w14:paraId="4833225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414" w:type="dxa"/>
          </w:tcPr>
          <w:p w14:paraId="6CB89168"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7607,3</w:t>
            </w:r>
          </w:p>
        </w:tc>
        <w:tc>
          <w:tcPr>
            <w:tcW w:w="0" w:type="auto"/>
          </w:tcPr>
          <w:p w14:paraId="7FAF390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8299,9</w:t>
            </w:r>
          </w:p>
        </w:tc>
        <w:tc>
          <w:tcPr>
            <w:tcW w:w="0" w:type="auto"/>
          </w:tcPr>
          <w:p w14:paraId="002B409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7219,6</w:t>
            </w:r>
          </w:p>
        </w:tc>
      </w:tr>
      <w:tr w:rsidR="0088026F" w:rsidRPr="0077446B" w14:paraId="766209DF" w14:textId="77777777" w:rsidTr="0077446B">
        <w:trPr>
          <w:trHeight w:val="450"/>
        </w:trPr>
        <w:tc>
          <w:tcPr>
            <w:tcW w:w="5524" w:type="dxa"/>
          </w:tcPr>
          <w:p w14:paraId="6C8C733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414" w:type="dxa"/>
          </w:tcPr>
          <w:p w14:paraId="632C9705"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-84,6</w:t>
            </w:r>
          </w:p>
        </w:tc>
        <w:tc>
          <w:tcPr>
            <w:tcW w:w="0" w:type="auto"/>
          </w:tcPr>
          <w:p w14:paraId="40AA73E8"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-87,2</w:t>
            </w:r>
          </w:p>
        </w:tc>
        <w:tc>
          <w:tcPr>
            <w:tcW w:w="0" w:type="auto"/>
          </w:tcPr>
          <w:p w14:paraId="662D63F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-81,7</w:t>
            </w:r>
          </w:p>
        </w:tc>
      </w:tr>
    </w:tbl>
    <w:p w14:paraId="2A21A0DB" w14:textId="77777777" w:rsidR="0088026F" w:rsidRPr="0077446B" w:rsidRDefault="0088026F" w:rsidP="0088026F">
      <w:pPr>
        <w:ind w:right="-1"/>
        <w:jc w:val="both"/>
        <w:rPr>
          <w:rFonts w:ascii="Courier New" w:hAnsi="Courier New" w:cs="Courier New"/>
          <w:lang w:val="en-US"/>
        </w:rPr>
      </w:pPr>
    </w:p>
    <w:tbl>
      <w:tblPr>
        <w:tblStyle w:val="a5"/>
        <w:tblW w:w="9134" w:type="dxa"/>
        <w:tblLook w:val="04A0" w:firstRow="1" w:lastRow="0" w:firstColumn="1" w:lastColumn="0" w:noHBand="0" w:noVBand="1"/>
      </w:tblPr>
      <w:tblGrid>
        <w:gridCol w:w="5524"/>
        <w:gridCol w:w="1266"/>
        <w:gridCol w:w="1172"/>
        <w:gridCol w:w="1172"/>
      </w:tblGrid>
      <w:tr w:rsidR="0088026F" w:rsidRPr="0077446B" w14:paraId="6BB496D7" w14:textId="77777777" w:rsidTr="0077446B">
        <w:trPr>
          <w:trHeight w:val="450"/>
        </w:trPr>
        <w:tc>
          <w:tcPr>
            <w:tcW w:w="5524" w:type="dxa"/>
          </w:tcPr>
          <w:p w14:paraId="6724BA50"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Биритское муниципальное образование</w:t>
            </w:r>
          </w:p>
        </w:tc>
        <w:tc>
          <w:tcPr>
            <w:tcW w:w="1266" w:type="dxa"/>
          </w:tcPr>
          <w:p w14:paraId="070C7737"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2021г.</w:t>
            </w:r>
          </w:p>
        </w:tc>
        <w:tc>
          <w:tcPr>
            <w:tcW w:w="0" w:type="auto"/>
          </w:tcPr>
          <w:p w14:paraId="04463EE4"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2022г.</w:t>
            </w:r>
          </w:p>
        </w:tc>
        <w:tc>
          <w:tcPr>
            <w:tcW w:w="0" w:type="auto"/>
          </w:tcPr>
          <w:p w14:paraId="15E7765D"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2023г.</w:t>
            </w:r>
          </w:p>
        </w:tc>
      </w:tr>
      <w:tr w:rsidR="0088026F" w:rsidRPr="0077446B" w14:paraId="7A98793B" w14:textId="77777777" w:rsidTr="0077446B">
        <w:trPr>
          <w:trHeight w:val="450"/>
        </w:trPr>
        <w:tc>
          <w:tcPr>
            <w:tcW w:w="5524" w:type="dxa"/>
          </w:tcPr>
          <w:p w14:paraId="0A0B93C5"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 xml:space="preserve">Общий объем доходов бюджета </w:t>
            </w:r>
          </w:p>
        </w:tc>
        <w:tc>
          <w:tcPr>
            <w:tcW w:w="1266" w:type="dxa"/>
          </w:tcPr>
          <w:p w14:paraId="7930A223"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5442,3</w:t>
            </w:r>
          </w:p>
        </w:tc>
        <w:tc>
          <w:tcPr>
            <w:tcW w:w="0" w:type="auto"/>
          </w:tcPr>
          <w:p w14:paraId="59C9140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5449,3</w:t>
            </w:r>
          </w:p>
        </w:tc>
        <w:tc>
          <w:tcPr>
            <w:tcW w:w="0" w:type="auto"/>
          </w:tcPr>
          <w:p w14:paraId="1212E99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5308,9</w:t>
            </w:r>
          </w:p>
        </w:tc>
      </w:tr>
      <w:tr w:rsidR="0088026F" w:rsidRPr="0077446B" w14:paraId="491AA645" w14:textId="77777777" w:rsidTr="0077446B">
        <w:trPr>
          <w:trHeight w:val="450"/>
        </w:trPr>
        <w:tc>
          <w:tcPr>
            <w:tcW w:w="5524" w:type="dxa"/>
          </w:tcPr>
          <w:p w14:paraId="466FC6CB"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Общий объем расходов бюджета</w:t>
            </w:r>
          </w:p>
        </w:tc>
        <w:tc>
          <w:tcPr>
            <w:tcW w:w="1266" w:type="dxa"/>
          </w:tcPr>
          <w:p w14:paraId="492A250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5534,9</w:t>
            </w:r>
          </w:p>
        </w:tc>
        <w:tc>
          <w:tcPr>
            <w:tcW w:w="0" w:type="auto"/>
          </w:tcPr>
          <w:p w14:paraId="70DC2C40"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5544,7</w:t>
            </w:r>
          </w:p>
        </w:tc>
        <w:tc>
          <w:tcPr>
            <w:tcW w:w="0" w:type="auto"/>
          </w:tcPr>
          <w:p w14:paraId="499A8CDC"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5404,4</w:t>
            </w:r>
          </w:p>
        </w:tc>
      </w:tr>
      <w:tr w:rsidR="0088026F" w:rsidRPr="0077446B" w14:paraId="7841E3E3" w14:textId="77777777" w:rsidTr="0077446B">
        <w:trPr>
          <w:trHeight w:val="450"/>
        </w:trPr>
        <w:tc>
          <w:tcPr>
            <w:tcW w:w="5524" w:type="dxa"/>
          </w:tcPr>
          <w:p w14:paraId="1E697072" w14:textId="77777777" w:rsidR="0088026F" w:rsidRPr="0077446B" w:rsidRDefault="0088026F" w:rsidP="00EC41AA">
            <w:pPr>
              <w:ind w:right="-1"/>
              <w:jc w:val="both"/>
              <w:rPr>
                <w:rFonts w:ascii="Courier New" w:hAnsi="Courier New" w:cs="Courier New"/>
              </w:rPr>
            </w:pPr>
            <w:r w:rsidRPr="0077446B">
              <w:rPr>
                <w:rFonts w:ascii="Courier New" w:hAnsi="Courier New" w:cs="Courier New"/>
              </w:rPr>
              <w:t>Дефицит (-)/профицит (+)</w:t>
            </w:r>
          </w:p>
        </w:tc>
        <w:tc>
          <w:tcPr>
            <w:tcW w:w="1266" w:type="dxa"/>
          </w:tcPr>
          <w:p w14:paraId="4E0B94EA"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-92,6</w:t>
            </w:r>
          </w:p>
        </w:tc>
        <w:tc>
          <w:tcPr>
            <w:tcW w:w="0" w:type="auto"/>
          </w:tcPr>
          <w:p w14:paraId="2D5CA422"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-95,4</w:t>
            </w:r>
          </w:p>
        </w:tc>
        <w:tc>
          <w:tcPr>
            <w:tcW w:w="0" w:type="auto"/>
          </w:tcPr>
          <w:p w14:paraId="56117EFF" w14:textId="77777777" w:rsidR="0088026F" w:rsidRPr="0077446B" w:rsidRDefault="0088026F" w:rsidP="00EC41AA">
            <w:pPr>
              <w:ind w:right="-1"/>
              <w:jc w:val="right"/>
              <w:rPr>
                <w:rFonts w:ascii="Courier New" w:hAnsi="Courier New" w:cs="Courier New"/>
              </w:rPr>
            </w:pPr>
            <w:r w:rsidRPr="0077446B">
              <w:rPr>
                <w:rFonts w:ascii="Courier New" w:hAnsi="Courier New" w:cs="Courier New"/>
              </w:rPr>
              <w:t>-95,5</w:t>
            </w:r>
          </w:p>
        </w:tc>
      </w:tr>
    </w:tbl>
    <w:p w14:paraId="12D060D9"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14:paraId="5F200F2A"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Содержание проектов решений о бюджетах в основном соответствуют требованиям Бюджетного кодекса РФ.</w:t>
      </w:r>
    </w:p>
    <w:p w14:paraId="6BF2B025" w14:textId="77777777" w:rsidR="0088026F" w:rsidRPr="0088026F" w:rsidRDefault="0088026F" w:rsidP="0088026F">
      <w:pPr>
        <w:spacing w:after="0"/>
        <w:ind w:right="-1" w:firstLine="709"/>
        <w:jc w:val="both"/>
        <w:rPr>
          <w:rFonts w:ascii="Arial" w:hAnsi="Arial" w:cs="Arial"/>
          <w:sz w:val="24"/>
          <w:szCs w:val="24"/>
        </w:rPr>
      </w:pPr>
      <w:r w:rsidRPr="0088026F">
        <w:rPr>
          <w:rFonts w:ascii="Arial" w:hAnsi="Arial" w:cs="Arial"/>
          <w:sz w:val="24"/>
          <w:szCs w:val="24"/>
        </w:rPr>
        <w:t>Текстовой частью проектов решений о бюджете предусмотрено:</w:t>
      </w:r>
    </w:p>
    <w:p w14:paraId="585C7F3D" w14:textId="77777777" w:rsidR="0077446B"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-общий объем доходов на 2021-2023годы, в том числе за счет безвозмездных поступлений;</w:t>
      </w:r>
    </w:p>
    <w:p w14:paraId="6F8A347A"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lastRenderedPageBreak/>
        <w:t xml:space="preserve">-общий объем расходов на 2021-2023 годы; </w:t>
      </w:r>
    </w:p>
    <w:p w14:paraId="240C2D0D"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-размер дефицита бюджета;</w:t>
      </w:r>
    </w:p>
    <w:p w14:paraId="0229019A"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-перечень главных администраторов доходов бюджета;</w:t>
      </w:r>
    </w:p>
    <w:p w14:paraId="7A2F150F"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-перечень главных администраторов источников финансирования дефицита бюджета;</w:t>
      </w:r>
    </w:p>
    <w:p w14:paraId="7B47CF6B" w14:textId="77777777" w:rsidR="0088026F" w:rsidRPr="0088026F" w:rsidRDefault="0088026F" w:rsidP="0077446B">
      <w:pPr>
        <w:adjustRightInd w:val="0"/>
        <w:spacing w:after="0"/>
        <w:ind w:firstLine="709"/>
        <w:jc w:val="both"/>
        <w:outlineLvl w:val="0"/>
        <w:rPr>
          <w:rFonts w:ascii="Arial" w:hAnsi="Arial" w:cs="Arial"/>
          <w:sz w:val="24"/>
          <w:szCs w:val="24"/>
        </w:rPr>
      </w:pPr>
      <w:r w:rsidRPr="0088026F">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2021 год и плановый период 2022 и 2023 годов;</w:t>
      </w:r>
    </w:p>
    <w:p w14:paraId="0CED2D17"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-ведомственная структура расходов бюджета на 2021 год и плановый период 2022 и 2023 годов;</w:t>
      </w:r>
    </w:p>
    <w:p w14:paraId="01E79085"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-общий объем бюджетных ассигнований, направляемых на исполнение публичных нормативных обязательств на 2021 год и плановый период 2022 и 2023 годов;</w:t>
      </w:r>
    </w:p>
    <w:p w14:paraId="2B9FE488"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-источники финансирования дефицита бюджета на 2021 год и плановый период 2022 и 2023 годов;</w:t>
      </w:r>
    </w:p>
    <w:p w14:paraId="300F0150" w14:textId="77777777" w:rsidR="0088026F" w:rsidRPr="0088026F" w:rsidRDefault="0088026F" w:rsidP="0088026F">
      <w:pPr>
        <w:adjustRightInd w:val="0"/>
        <w:spacing w:after="0"/>
        <w:ind w:firstLine="709"/>
        <w:jc w:val="both"/>
        <w:outlineLvl w:val="0"/>
        <w:rPr>
          <w:rFonts w:ascii="Arial" w:hAnsi="Arial" w:cs="Arial"/>
          <w:sz w:val="24"/>
          <w:szCs w:val="24"/>
        </w:rPr>
      </w:pPr>
      <w:r w:rsidRPr="0088026F">
        <w:rPr>
          <w:rFonts w:ascii="Arial" w:hAnsi="Arial" w:cs="Arial"/>
          <w:sz w:val="24"/>
          <w:szCs w:val="24"/>
        </w:rPr>
        <w:t>-верхний предел муниципального внутреннего долга на 01.01.2022 года, на 01.01.2023 года, на 01.01.2024 года.</w:t>
      </w:r>
    </w:p>
    <w:p w14:paraId="4AB2249E" w14:textId="77777777" w:rsidR="00CA078D" w:rsidRDefault="00CA078D" w:rsidP="0088026F">
      <w:pPr>
        <w:spacing w:after="0"/>
        <w:rPr>
          <w:rFonts w:ascii="Arial" w:hAnsi="Arial" w:cs="Arial"/>
          <w:color w:val="FF0000"/>
          <w:sz w:val="24"/>
          <w:szCs w:val="24"/>
        </w:rPr>
      </w:pPr>
    </w:p>
    <w:p w14:paraId="2F3390F9" w14:textId="77777777" w:rsidR="009D1817" w:rsidRPr="00EC0FCA" w:rsidRDefault="009D1817" w:rsidP="00F94249">
      <w:pPr>
        <w:spacing w:after="0"/>
        <w:ind w:firstLine="709"/>
        <w:jc w:val="both"/>
        <w:rPr>
          <w:rFonts w:ascii="Arial" w:hAnsi="Arial" w:cs="Arial"/>
          <w:color w:val="FF0000"/>
          <w:sz w:val="24"/>
          <w:szCs w:val="24"/>
        </w:rPr>
      </w:pPr>
    </w:p>
    <w:p w14:paraId="684D768C" w14:textId="77777777" w:rsidR="008726C1" w:rsidRPr="00EC0FCA" w:rsidRDefault="00E520E1" w:rsidP="0067597C">
      <w:pPr>
        <w:spacing w:after="0"/>
        <w:ind w:firstLine="709"/>
        <w:jc w:val="center"/>
        <w:rPr>
          <w:rFonts w:ascii="Arial" w:hAnsi="Arial" w:cs="Arial"/>
          <w:b/>
          <w:color w:val="FF0000"/>
          <w:sz w:val="24"/>
          <w:szCs w:val="24"/>
        </w:rPr>
      </w:pPr>
      <w:r w:rsidRPr="00EC0FCA">
        <w:rPr>
          <w:rFonts w:ascii="Arial" w:hAnsi="Arial" w:cs="Arial"/>
          <w:b/>
          <w:color w:val="FF0000"/>
          <w:sz w:val="24"/>
          <w:szCs w:val="24"/>
        </w:rPr>
        <w:t xml:space="preserve">Раздел 3. </w:t>
      </w:r>
      <w:r w:rsidR="008726C1" w:rsidRPr="00EC0FCA">
        <w:rPr>
          <w:rFonts w:ascii="Arial" w:hAnsi="Arial" w:cs="Arial"/>
          <w:b/>
          <w:color w:val="FF0000"/>
          <w:sz w:val="24"/>
          <w:szCs w:val="24"/>
        </w:rPr>
        <w:t xml:space="preserve">Перечень мероприятий </w:t>
      </w:r>
      <w:r w:rsidR="000B3614" w:rsidRPr="00EC0FCA">
        <w:rPr>
          <w:rFonts w:ascii="Arial" w:hAnsi="Arial" w:cs="Arial"/>
          <w:b/>
          <w:color w:val="FF0000"/>
          <w:sz w:val="24"/>
          <w:szCs w:val="24"/>
        </w:rPr>
        <w:t>по внешние проверки</w:t>
      </w:r>
      <w:r w:rsidR="0067597C" w:rsidRPr="00EC0FCA">
        <w:rPr>
          <w:rFonts w:ascii="Arial" w:hAnsi="Arial" w:cs="Arial"/>
          <w:b/>
          <w:color w:val="FF0000"/>
          <w:sz w:val="24"/>
          <w:szCs w:val="24"/>
        </w:rPr>
        <w:t xml:space="preserve"> отчетов об исполнении бюджета</w:t>
      </w:r>
    </w:p>
    <w:p w14:paraId="7EC9CDBE" w14:textId="77777777" w:rsidR="008726C1" w:rsidRPr="00795323" w:rsidRDefault="008726C1" w:rsidP="0058058B">
      <w:pPr>
        <w:spacing w:after="0"/>
        <w:ind w:firstLine="709"/>
        <w:jc w:val="both"/>
        <w:rPr>
          <w:rFonts w:ascii="Arial" w:hAnsi="Arial" w:cs="Arial"/>
          <w:sz w:val="24"/>
          <w:szCs w:val="24"/>
        </w:rPr>
      </w:pPr>
      <w:r w:rsidRPr="00795323">
        <w:rPr>
          <w:rFonts w:ascii="Arial" w:hAnsi="Arial" w:cs="Arial"/>
          <w:sz w:val="24"/>
          <w:szCs w:val="24"/>
        </w:rPr>
        <w:t>Внешняя проверка отчетов об исполн</w:t>
      </w:r>
      <w:r w:rsidR="0046589F" w:rsidRPr="00795323">
        <w:rPr>
          <w:rFonts w:ascii="Arial" w:hAnsi="Arial" w:cs="Arial"/>
          <w:sz w:val="24"/>
          <w:szCs w:val="24"/>
        </w:rPr>
        <w:t xml:space="preserve">ении бюджетов </w:t>
      </w:r>
      <w:proofErr w:type="spellStart"/>
      <w:r w:rsidR="0046589F" w:rsidRPr="00795323">
        <w:rPr>
          <w:rFonts w:ascii="Arial" w:hAnsi="Arial" w:cs="Arial"/>
          <w:sz w:val="24"/>
          <w:szCs w:val="24"/>
        </w:rPr>
        <w:t>Кумарейского</w:t>
      </w:r>
      <w:proofErr w:type="spellEnd"/>
      <w:r w:rsidR="0046589F" w:rsidRPr="00795323">
        <w:rPr>
          <w:rFonts w:ascii="Arial" w:hAnsi="Arial" w:cs="Arial"/>
          <w:sz w:val="24"/>
          <w:szCs w:val="24"/>
        </w:rPr>
        <w:t xml:space="preserve"> МО, </w:t>
      </w:r>
      <w:r w:rsidRPr="00795323">
        <w:rPr>
          <w:rFonts w:ascii="Arial" w:hAnsi="Arial" w:cs="Arial"/>
          <w:sz w:val="24"/>
          <w:szCs w:val="24"/>
        </w:rPr>
        <w:t>Заславского МО, Биритского МО, Тарнопольского МО, Коноваловского МО</w:t>
      </w:r>
      <w:r w:rsidR="00B714DC" w:rsidRPr="00795323">
        <w:rPr>
          <w:rFonts w:ascii="Arial" w:hAnsi="Arial" w:cs="Arial"/>
          <w:sz w:val="24"/>
          <w:szCs w:val="24"/>
        </w:rPr>
        <w:t>, Балаганского МО</w:t>
      </w:r>
      <w:r w:rsidRPr="00795323">
        <w:rPr>
          <w:rFonts w:ascii="Arial" w:hAnsi="Arial" w:cs="Arial"/>
          <w:sz w:val="24"/>
          <w:szCs w:val="24"/>
        </w:rPr>
        <w:t xml:space="preserve"> в соответствии с Соглашениями </w:t>
      </w:r>
      <w:r w:rsidR="00F94249" w:rsidRPr="00795323">
        <w:rPr>
          <w:rFonts w:ascii="Arial" w:hAnsi="Arial" w:cs="Arial"/>
          <w:sz w:val="24"/>
          <w:szCs w:val="24"/>
        </w:rPr>
        <w:t>«О</w:t>
      </w:r>
      <w:r w:rsidRPr="00795323">
        <w:rPr>
          <w:rFonts w:ascii="Arial" w:hAnsi="Arial" w:cs="Arial"/>
          <w:sz w:val="24"/>
          <w:szCs w:val="24"/>
        </w:rPr>
        <w:t xml:space="preserve"> передаче полномочий по организации осуществления внешнего муниципального финансового контроля в муниципальных образованиях».</w:t>
      </w:r>
      <w:r w:rsidR="006D05C8" w:rsidRPr="00795323">
        <w:rPr>
          <w:rFonts w:ascii="Arial" w:hAnsi="Arial" w:cs="Arial"/>
          <w:sz w:val="24"/>
          <w:szCs w:val="24"/>
        </w:rPr>
        <w:t xml:space="preserve"> </w:t>
      </w:r>
      <w:r w:rsidR="00A016DC" w:rsidRPr="00795323">
        <w:rPr>
          <w:rFonts w:ascii="Arial" w:hAnsi="Arial" w:cs="Arial"/>
          <w:sz w:val="24"/>
          <w:szCs w:val="24"/>
        </w:rPr>
        <w:t xml:space="preserve">Внешняя проверка отчетов об исполнении бюджета муниципального образования Балаганский район. </w:t>
      </w:r>
      <w:r w:rsidR="001B5F6D" w:rsidRPr="00795323">
        <w:rPr>
          <w:rFonts w:ascii="Arial" w:hAnsi="Arial" w:cs="Arial"/>
          <w:sz w:val="24"/>
          <w:szCs w:val="24"/>
        </w:rPr>
        <w:t>П</w:t>
      </w:r>
      <w:r w:rsidR="00C945A0" w:rsidRPr="00795323">
        <w:rPr>
          <w:rFonts w:ascii="Arial" w:hAnsi="Arial" w:cs="Arial"/>
          <w:sz w:val="24"/>
          <w:szCs w:val="24"/>
        </w:rPr>
        <w:t xml:space="preserve">редставленные </w:t>
      </w:r>
      <w:r w:rsidR="0046589F" w:rsidRPr="00795323">
        <w:rPr>
          <w:rFonts w:ascii="Arial" w:hAnsi="Arial" w:cs="Arial"/>
          <w:sz w:val="24"/>
          <w:szCs w:val="24"/>
        </w:rPr>
        <w:t>отчеты об исполнении бюджетов</w:t>
      </w:r>
      <w:r w:rsidR="00C945A0" w:rsidRPr="00795323">
        <w:rPr>
          <w:rFonts w:ascii="Arial" w:hAnsi="Arial" w:cs="Arial"/>
          <w:sz w:val="24"/>
          <w:szCs w:val="24"/>
        </w:rPr>
        <w:t xml:space="preserve"> муниципальных образований</w:t>
      </w:r>
      <w:r w:rsidR="00A16411">
        <w:rPr>
          <w:rFonts w:ascii="Arial" w:hAnsi="Arial" w:cs="Arial"/>
          <w:sz w:val="24"/>
          <w:szCs w:val="24"/>
        </w:rPr>
        <w:t xml:space="preserve"> с учетом замечаний</w:t>
      </w:r>
      <w:r w:rsidR="00C945A0" w:rsidRPr="00795323">
        <w:rPr>
          <w:rFonts w:ascii="Arial" w:hAnsi="Arial" w:cs="Arial"/>
          <w:sz w:val="24"/>
          <w:szCs w:val="24"/>
        </w:rPr>
        <w:t xml:space="preserve"> рекомендованы к рассмотрению на очередных заседаниях Думы.</w:t>
      </w:r>
    </w:p>
    <w:p w14:paraId="1EE70004" w14:textId="77777777" w:rsidR="00DB5731" w:rsidRPr="00EC0FCA" w:rsidRDefault="00DB5731" w:rsidP="0058058B">
      <w:pPr>
        <w:spacing w:after="0"/>
        <w:ind w:firstLine="709"/>
        <w:jc w:val="both"/>
        <w:rPr>
          <w:rFonts w:ascii="Arial" w:hAnsi="Arial" w:cs="Arial"/>
          <w:b/>
          <w:color w:val="FF0000"/>
          <w:sz w:val="24"/>
          <w:szCs w:val="24"/>
        </w:rPr>
      </w:pPr>
    </w:p>
    <w:p w14:paraId="1EF85506" w14:textId="77777777" w:rsidR="0016201E" w:rsidRPr="00A16411" w:rsidRDefault="0016201E" w:rsidP="0058058B">
      <w:pPr>
        <w:spacing w:after="0"/>
        <w:ind w:firstLine="709"/>
        <w:jc w:val="both"/>
        <w:rPr>
          <w:rFonts w:ascii="Arial" w:hAnsi="Arial" w:cs="Arial"/>
          <w:b/>
          <w:sz w:val="24"/>
          <w:szCs w:val="24"/>
        </w:rPr>
      </w:pPr>
      <w:proofErr w:type="spellStart"/>
      <w:r w:rsidRPr="00A16411">
        <w:rPr>
          <w:rFonts w:ascii="Arial" w:hAnsi="Arial" w:cs="Arial"/>
          <w:b/>
          <w:sz w:val="24"/>
          <w:szCs w:val="24"/>
        </w:rPr>
        <w:t>Кумарейское</w:t>
      </w:r>
      <w:proofErr w:type="spellEnd"/>
      <w:r w:rsidRPr="00A16411">
        <w:rPr>
          <w:rFonts w:ascii="Arial" w:hAnsi="Arial" w:cs="Arial"/>
          <w:b/>
          <w:sz w:val="24"/>
          <w:szCs w:val="24"/>
        </w:rPr>
        <w:t xml:space="preserve"> МО</w:t>
      </w:r>
    </w:p>
    <w:p w14:paraId="37E28A2B" w14:textId="77777777" w:rsidR="0016201E" w:rsidRPr="00A16411" w:rsidRDefault="0049560D" w:rsidP="0067597C">
      <w:pPr>
        <w:pStyle w:val="2"/>
        <w:spacing w:after="0"/>
        <w:ind w:left="11" w:firstLine="709"/>
        <w:jc w:val="both"/>
        <w:rPr>
          <w:rFonts w:ascii="Arial" w:hAnsi="Arial" w:cs="Arial"/>
          <w:sz w:val="24"/>
          <w:szCs w:val="24"/>
        </w:rPr>
      </w:pPr>
      <w:r w:rsidRPr="00A16411">
        <w:rPr>
          <w:rFonts w:ascii="Arial" w:hAnsi="Arial" w:cs="Arial"/>
          <w:sz w:val="24"/>
          <w:szCs w:val="24"/>
        </w:rPr>
        <w:t xml:space="preserve">Отчетность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МО составлена в соответствии с требованиями Приказа Минфина России от 28.12.2010 г. №191н «Об утверждении Инструкции о порядке составления и представления годовой, квартальной и месячной отчетности об исполнении бюджетной системы Российской Федерации».</w:t>
      </w:r>
    </w:p>
    <w:p w14:paraId="08DB55F0" w14:textId="77777777" w:rsidR="0016201E" w:rsidRPr="00A16411" w:rsidRDefault="0016201E" w:rsidP="009B2C0E">
      <w:pPr>
        <w:spacing w:after="0"/>
        <w:ind w:left="11" w:firstLine="709"/>
        <w:jc w:val="both"/>
        <w:rPr>
          <w:rFonts w:ascii="Arial" w:eastAsia="Times New Roman" w:hAnsi="Arial" w:cs="Arial"/>
          <w:sz w:val="24"/>
          <w:szCs w:val="24"/>
        </w:rPr>
      </w:pPr>
      <w:r w:rsidRPr="00A16411">
        <w:rPr>
          <w:rFonts w:ascii="Arial" w:eastAsia="Times New Roman" w:hAnsi="Arial" w:cs="Arial"/>
          <w:sz w:val="24"/>
          <w:szCs w:val="24"/>
        </w:rPr>
        <w:t>Исполнение бюджета муниципального образования за 201</w:t>
      </w:r>
      <w:r w:rsidR="0096333C" w:rsidRPr="00A16411">
        <w:rPr>
          <w:rFonts w:ascii="Arial" w:eastAsia="Times New Roman" w:hAnsi="Arial" w:cs="Arial"/>
          <w:sz w:val="24"/>
          <w:szCs w:val="24"/>
        </w:rPr>
        <w:t>9</w:t>
      </w:r>
      <w:r w:rsidRPr="00A16411">
        <w:rPr>
          <w:rFonts w:ascii="Arial" w:eastAsia="Times New Roman" w:hAnsi="Arial" w:cs="Arial"/>
          <w:sz w:val="24"/>
          <w:szCs w:val="24"/>
        </w:rPr>
        <w:t xml:space="preserve"> год в целом, с внесенными изменениями плановых показателей в первоначальной и окончательной редакции представлены в таблице </w:t>
      </w:r>
    </w:p>
    <w:p w14:paraId="617C8225" w14:textId="77777777" w:rsidR="004651E0" w:rsidRDefault="004651E0" w:rsidP="0016201E">
      <w:pPr>
        <w:spacing w:after="0"/>
        <w:ind w:left="10" w:firstLine="709"/>
        <w:jc w:val="right"/>
        <w:rPr>
          <w:rFonts w:ascii="Arial" w:eastAsia="Times New Roman" w:hAnsi="Arial" w:cs="Arial"/>
          <w:sz w:val="24"/>
          <w:szCs w:val="24"/>
        </w:rPr>
      </w:pPr>
    </w:p>
    <w:p w14:paraId="0099BADC" w14:textId="77777777" w:rsidR="004651E0" w:rsidRDefault="004651E0" w:rsidP="0016201E">
      <w:pPr>
        <w:spacing w:after="0"/>
        <w:ind w:left="10" w:firstLine="709"/>
        <w:jc w:val="right"/>
        <w:rPr>
          <w:rFonts w:ascii="Arial" w:eastAsia="Times New Roman" w:hAnsi="Arial" w:cs="Arial"/>
          <w:sz w:val="24"/>
          <w:szCs w:val="24"/>
        </w:rPr>
      </w:pPr>
    </w:p>
    <w:p w14:paraId="24A22F3D" w14:textId="77777777" w:rsidR="004651E0" w:rsidRDefault="004651E0" w:rsidP="0016201E">
      <w:pPr>
        <w:spacing w:after="0"/>
        <w:ind w:left="10" w:firstLine="709"/>
        <w:jc w:val="right"/>
        <w:rPr>
          <w:rFonts w:ascii="Arial" w:eastAsia="Times New Roman" w:hAnsi="Arial" w:cs="Arial"/>
          <w:sz w:val="24"/>
          <w:szCs w:val="24"/>
        </w:rPr>
      </w:pPr>
    </w:p>
    <w:p w14:paraId="7CFAFC2B" w14:textId="77777777" w:rsidR="0016201E" w:rsidRDefault="0016201E" w:rsidP="0016201E">
      <w:pPr>
        <w:spacing w:after="0"/>
        <w:ind w:left="10" w:firstLine="709"/>
        <w:jc w:val="right"/>
        <w:rPr>
          <w:rFonts w:ascii="Arial" w:eastAsia="Times New Roman" w:hAnsi="Arial" w:cs="Arial"/>
          <w:color w:val="FF0000"/>
          <w:sz w:val="24"/>
          <w:szCs w:val="24"/>
        </w:rPr>
      </w:pPr>
      <w:r w:rsidRPr="00A16411">
        <w:rPr>
          <w:rFonts w:ascii="Arial" w:eastAsia="Times New Roman" w:hAnsi="Arial" w:cs="Arial"/>
          <w:sz w:val="24"/>
          <w:szCs w:val="24"/>
        </w:rPr>
        <w:t>(</w:t>
      </w:r>
      <w:r w:rsidRPr="004651E0">
        <w:rPr>
          <w:rFonts w:ascii="Arial" w:eastAsia="Times New Roman" w:hAnsi="Arial" w:cs="Arial"/>
        </w:rPr>
        <w:t>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0207D4" w:rsidRPr="00D50742" w14:paraId="64262E90" w14:textId="77777777" w:rsidTr="0096333C">
        <w:tc>
          <w:tcPr>
            <w:tcW w:w="1560" w:type="dxa"/>
            <w:vAlign w:val="center"/>
          </w:tcPr>
          <w:p w14:paraId="43A8EE20"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Наименование показателей</w:t>
            </w:r>
          </w:p>
        </w:tc>
        <w:tc>
          <w:tcPr>
            <w:tcW w:w="992" w:type="dxa"/>
            <w:vAlign w:val="center"/>
          </w:tcPr>
          <w:p w14:paraId="42C4247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Факт исполнения</w:t>
            </w:r>
          </w:p>
          <w:p w14:paraId="79B7666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2018 года</w:t>
            </w:r>
          </w:p>
        </w:tc>
        <w:tc>
          <w:tcPr>
            <w:tcW w:w="850" w:type="dxa"/>
            <w:vAlign w:val="center"/>
          </w:tcPr>
          <w:p w14:paraId="0BDF9B3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 xml:space="preserve">Решение Думы от </w:t>
            </w:r>
            <w:r w:rsidRPr="00076232">
              <w:rPr>
                <w:rFonts w:ascii="Courier New" w:hAnsi="Courier New" w:cs="Courier New"/>
                <w:sz w:val="20"/>
                <w:szCs w:val="20"/>
              </w:rPr>
              <w:lastRenderedPageBreak/>
              <w:t>25.12.18 г. №10/2</w:t>
            </w:r>
          </w:p>
        </w:tc>
        <w:tc>
          <w:tcPr>
            <w:tcW w:w="851" w:type="dxa"/>
            <w:vAlign w:val="center"/>
          </w:tcPr>
          <w:p w14:paraId="1C51555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 xml:space="preserve">Решение Думы от </w:t>
            </w:r>
            <w:r w:rsidRPr="00076232">
              <w:rPr>
                <w:rFonts w:ascii="Courier New" w:hAnsi="Courier New" w:cs="Courier New"/>
                <w:sz w:val="20"/>
                <w:szCs w:val="20"/>
              </w:rPr>
              <w:lastRenderedPageBreak/>
              <w:t>28.12.19 г. №15</w:t>
            </w:r>
          </w:p>
        </w:tc>
        <w:tc>
          <w:tcPr>
            <w:tcW w:w="992" w:type="dxa"/>
            <w:vAlign w:val="center"/>
          </w:tcPr>
          <w:p w14:paraId="77436FFF"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 xml:space="preserve">Отклонение между </w:t>
            </w:r>
            <w:r w:rsidRPr="00076232">
              <w:rPr>
                <w:rFonts w:ascii="Courier New" w:hAnsi="Courier New" w:cs="Courier New"/>
                <w:sz w:val="20"/>
                <w:szCs w:val="20"/>
              </w:rPr>
              <w:lastRenderedPageBreak/>
              <w:t>решениями</w:t>
            </w:r>
          </w:p>
        </w:tc>
        <w:tc>
          <w:tcPr>
            <w:tcW w:w="1134" w:type="dxa"/>
            <w:vAlign w:val="center"/>
          </w:tcPr>
          <w:p w14:paraId="712C8CD5"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Факт исполнения</w:t>
            </w:r>
          </w:p>
          <w:p w14:paraId="5523C9AE"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2019 года</w:t>
            </w:r>
          </w:p>
        </w:tc>
        <w:tc>
          <w:tcPr>
            <w:tcW w:w="992" w:type="dxa"/>
            <w:vAlign w:val="center"/>
          </w:tcPr>
          <w:p w14:paraId="58FCED4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Отклонение</w:t>
            </w:r>
          </w:p>
          <w:p w14:paraId="7A26B6AB"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2019-2018</w:t>
            </w:r>
          </w:p>
        </w:tc>
        <w:tc>
          <w:tcPr>
            <w:tcW w:w="993" w:type="dxa"/>
            <w:vAlign w:val="center"/>
          </w:tcPr>
          <w:p w14:paraId="3A3AB914"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 xml:space="preserve">Отклонение от </w:t>
            </w:r>
            <w:r w:rsidRPr="00076232">
              <w:rPr>
                <w:rFonts w:ascii="Courier New" w:hAnsi="Courier New" w:cs="Courier New"/>
                <w:sz w:val="20"/>
                <w:szCs w:val="20"/>
              </w:rPr>
              <w:lastRenderedPageBreak/>
              <w:t>бюджета</w:t>
            </w:r>
          </w:p>
        </w:tc>
        <w:tc>
          <w:tcPr>
            <w:tcW w:w="992" w:type="dxa"/>
            <w:vAlign w:val="center"/>
          </w:tcPr>
          <w:p w14:paraId="79DB10F3"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lastRenderedPageBreak/>
              <w:t xml:space="preserve">% исполнения </w:t>
            </w:r>
            <w:r w:rsidRPr="00076232">
              <w:rPr>
                <w:rFonts w:ascii="Courier New" w:hAnsi="Courier New" w:cs="Courier New"/>
                <w:sz w:val="20"/>
                <w:szCs w:val="20"/>
              </w:rPr>
              <w:lastRenderedPageBreak/>
              <w:t>бюджета</w:t>
            </w:r>
          </w:p>
        </w:tc>
      </w:tr>
      <w:tr w:rsidR="000207D4" w:rsidRPr="00D50742" w14:paraId="753E2A32" w14:textId="77777777" w:rsidTr="0096333C">
        <w:tc>
          <w:tcPr>
            <w:tcW w:w="1560" w:type="dxa"/>
            <w:vAlign w:val="center"/>
          </w:tcPr>
          <w:p w14:paraId="27D546EC"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lastRenderedPageBreak/>
              <w:t>1</w:t>
            </w:r>
          </w:p>
        </w:tc>
        <w:tc>
          <w:tcPr>
            <w:tcW w:w="992" w:type="dxa"/>
            <w:vAlign w:val="center"/>
          </w:tcPr>
          <w:p w14:paraId="3C0E81D5"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2</w:t>
            </w:r>
          </w:p>
        </w:tc>
        <w:tc>
          <w:tcPr>
            <w:tcW w:w="850" w:type="dxa"/>
            <w:vAlign w:val="center"/>
          </w:tcPr>
          <w:p w14:paraId="1397A7C4"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3</w:t>
            </w:r>
          </w:p>
        </w:tc>
        <w:tc>
          <w:tcPr>
            <w:tcW w:w="851" w:type="dxa"/>
            <w:vAlign w:val="center"/>
          </w:tcPr>
          <w:p w14:paraId="3C0BC672"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4</w:t>
            </w:r>
          </w:p>
        </w:tc>
        <w:tc>
          <w:tcPr>
            <w:tcW w:w="992" w:type="dxa"/>
            <w:vAlign w:val="center"/>
          </w:tcPr>
          <w:p w14:paraId="2AC8DEC1"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5 = 4-3</w:t>
            </w:r>
          </w:p>
        </w:tc>
        <w:tc>
          <w:tcPr>
            <w:tcW w:w="1134" w:type="dxa"/>
            <w:vAlign w:val="center"/>
          </w:tcPr>
          <w:p w14:paraId="771655B2" w14:textId="77777777" w:rsidR="000207D4" w:rsidRPr="00076232" w:rsidRDefault="000207D4" w:rsidP="0096333C">
            <w:pPr>
              <w:jc w:val="center"/>
              <w:rPr>
                <w:rFonts w:ascii="Courier New" w:hAnsi="Courier New" w:cs="Courier New"/>
                <w:sz w:val="20"/>
                <w:szCs w:val="20"/>
              </w:rPr>
            </w:pPr>
            <w:r w:rsidRPr="00076232">
              <w:rPr>
                <w:rFonts w:ascii="Courier New" w:hAnsi="Courier New" w:cs="Courier New"/>
                <w:sz w:val="20"/>
                <w:szCs w:val="20"/>
              </w:rPr>
              <w:t>6</w:t>
            </w:r>
          </w:p>
        </w:tc>
        <w:tc>
          <w:tcPr>
            <w:tcW w:w="992" w:type="dxa"/>
            <w:vAlign w:val="center"/>
          </w:tcPr>
          <w:p w14:paraId="2EE287B9"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7 = 6-2</w:t>
            </w:r>
          </w:p>
        </w:tc>
        <w:tc>
          <w:tcPr>
            <w:tcW w:w="993" w:type="dxa"/>
            <w:vAlign w:val="center"/>
          </w:tcPr>
          <w:p w14:paraId="437D9A00"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8 = 6-4</w:t>
            </w:r>
          </w:p>
        </w:tc>
        <w:tc>
          <w:tcPr>
            <w:tcW w:w="992" w:type="dxa"/>
            <w:vAlign w:val="center"/>
          </w:tcPr>
          <w:p w14:paraId="4489CB04" w14:textId="77777777" w:rsidR="000207D4" w:rsidRPr="00076232" w:rsidRDefault="000207D4" w:rsidP="0096333C">
            <w:pPr>
              <w:pStyle w:val="a6"/>
              <w:spacing w:line="276" w:lineRule="auto"/>
              <w:ind w:left="0"/>
              <w:jc w:val="center"/>
              <w:rPr>
                <w:rFonts w:ascii="Courier New" w:hAnsi="Courier New" w:cs="Courier New"/>
                <w:sz w:val="20"/>
                <w:szCs w:val="20"/>
              </w:rPr>
            </w:pPr>
            <w:r w:rsidRPr="00076232">
              <w:rPr>
                <w:rFonts w:ascii="Courier New" w:hAnsi="Courier New" w:cs="Courier New"/>
                <w:sz w:val="20"/>
                <w:szCs w:val="20"/>
              </w:rPr>
              <w:t>9 = 6/4*100</w:t>
            </w:r>
          </w:p>
        </w:tc>
      </w:tr>
      <w:tr w:rsidR="000207D4" w:rsidRPr="00D50742" w14:paraId="688B0874" w14:textId="77777777" w:rsidTr="0096333C">
        <w:tc>
          <w:tcPr>
            <w:tcW w:w="1560" w:type="dxa"/>
            <w:vAlign w:val="center"/>
          </w:tcPr>
          <w:p w14:paraId="6CE5C6E2"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Всего доходов</w:t>
            </w:r>
            <w:r w:rsidR="0049560D">
              <w:rPr>
                <w:rFonts w:ascii="Courier New" w:hAnsi="Courier New" w:cs="Courier New"/>
                <w:b/>
                <w:sz w:val="20"/>
                <w:szCs w:val="20"/>
              </w:rPr>
              <w:t xml:space="preserve"> в т.ч:</w:t>
            </w:r>
          </w:p>
        </w:tc>
        <w:tc>
          <w:tcPr>
            <w:tcW w:w="992" w:type="dxa"/>
            <w:vAlign w:val="center"/>
          </w:tcPr>
          <w:p w14:paraId="460BBCB8"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8740,5</w:t>
            </w:r>
          </w:p>
        </w:tc>
        <w:tc>
          <w:tcPr>
            <w:tcW w:w="850" w:type="dxa"/>
            <w:vAlign w:val="center"/>
          </w:tcPr>
          <w:p w14:paraId="4B53B8F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8576,4</w:t>
            </w:r>
          </w:p>
        </w:tc>
        <w:tc>
          <w:tcPr>
            <w:tcW w:w="851" w:type="dxa"/>
            <w:vAlign w:val="center"/>
          </w:tcPr>
          <w:p w14:paraId="65EC62BA" w14:textId="77777777" w:rsidR="000207D4" w:rsidRPr="0049560D" w:rsidRDefault="0049560D" w:rsidP="0049560D">
            <w:pPr>
              <w:rPr>
                <w:rFonts w:ascii="Courier New" w:hAnsi="Courier New" w:cs="Courier New"/>
                <w:b/>
                <w:bCs/>
                <w:sz w:val="16"/>
                <w:szCs w:val="16"/>
              </w:rPr>
            </w:pPr>
            <w:r w:rsidRPr="0049560D">
              <w:rPr>
                <w:rFonts w:ascii="Courier New" w:hAnsi="Courier New" w:cs="Courier New"/>
                <w:b/>
                <w:bCs/>
                <w:sz w:val="16"/>
                <w:szCs w:val="16"/>
              </w:rPr>
              <w:t>1464,</w:t>
            </w:r>
            <w:r w:rsidR="000207D4" w:rsidRPr="0049560D">
              <w:rPr>
                <w:rFonts w:ascii="Courier New" w:hAnsi="Courier New" w:cs="Courier New"/>
                <w:b/>
                <w:bCs/>
                <w:sz w:val="16"/>
                <w:szCs w:val="16"/>
              </w:rPr>
              <w:t>7</w:t>
            </w:r>
          </w:p>
        </w:tc>
        <w:tc>
          <w:tcPr>
            <w:tcW w:w="992" w:type="dxa"/>
            <w:vAlign w:val="center"/>
          </w:tcPr>
          <w:p w14:paraId="389468D7"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6067,3</w:t>
            </w:r>
          </w:p>
        </w:tc>
        <w:tc>
          <w:tcPr>
            <w:tcW w:w="1134" w:type="dxa"/>
            <w:vAlign w:val="center"/>
          </w:tcPr>
          <w:p w14:paraId="3086CFD5"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14649,7</w:t>
            </w:r>
          </w:p>
        </w:tc>
        <w:tc>
          <w:tcPr>
            <w:tcW w:w="992" w:type="dxa"/>
            <w:vAlign w:val="center"/>
          </w:tcPr>
          <w:p w14:paraId="3EDFDC0C"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5909,2</w:t>
            </w:r>
          </w:p>
        </w:tc>
        <w:tc>
          <w:tcPr>
            <w:tcW w:w="993" w:type="dxa"/>
            <w:vAlign w:val="center"/>
          </w:tcPr>
          <w:p w14:paraId="2D097EA5"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6,0</w:t>
            </w:r>
          </w:p>
        </w:tc>
        <w:tc>
          <w:tcPr>
            <w:tcW w:w="992" w:type="dxa"/>
            <w:vAlign w:val="center"/>
          </w:tcPr>
          <w:p w14:paraId="604C41F4"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100,04</w:t>
            </w:r>
          </w:p>
        </w:tc>
      </w:tr>
      <w:tr w:rsidR="000207D4" w:rsidRPr="00D50742" w14:paraId="74944D83" w14:textId="77777777" w:rsidTr="0096333C">
        <w:tc>
          <w:tcPr>
            <w:tcW w:w="1560" w:type="dxa"/>
            <w:vAlign w:val="center"/>
          </w:tcPr>
          <w:p w14:paraId="38D029AD" w14:textId="77777777" w:rsidR="000207D4" w:rsidRPr="00076232" w:rsidRDefault="000207D4" w:rsidP="0096333C">
            <w:pPr>
              <w:pStyle w:val="a6"/>
              <w:spacing w:line="276" w:lineRule="auto"/>
              <w:ind w:left="0"/>
              <w:rPr>
                <w:rFonts w:ascii="Courier New" w:hAnsi="Courier New" w:cs="Courier New"/>
                <w:sz w:val="20"/>
                <w:szCs w:val="20"/>
              </w:rPr>
            </w:pPr>
            <w:r w:rsidRPr="00076232">
              <w:rPr>
                <w:rFonts w:ascii="Courier New" w:hAnsi="Courier New" w:cs="Courier New"/>
                <w:sz w:val="20"/>
                <w:szCs w:val="20"/>
              </w:rPr>
              <w:t>налоговые и неналоговые доходы</w:t>
            </w:r>
          </w:p>
        </w:tc>
        <w:tc>
          <w:tcPr>
            <w:tcW w:w="992" w:type="dxa"/>
            <w:vAlign w:val="center"/>
          </w:tcPr>
          <w:p w14:paraId="24DB9C07"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1426,3</w:t>
            </w:r>
          </w:p>
        </w:tc>
        <w:tc>
          <w:tcPr>
            <w:tcW w:w="850" w:type="dxa"/>
            <w:vAlign w:val="center"/>
          </w:tcPr>
          <w:p w14:paraId="17FD8BA4"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1126,8</w:t>
            </w:r>
          </w:p>
        </w:tc>
        <w:tc>
          <w:tcPr>
            <w:tcW w:w="851" w:type="dxa"/>
            <w:vAlign w:val="center"/>
          </w:tcPr>
          <w:p w14:paraId="74E2D6E9"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1126,8</w:t>
            </w:r>
          </w:p>
        </w:tc>
        <w:tc>
          <w:tcPr>
            <w:tcW w:w="992" w:type="dxa"/>
            <w:vAlign w:val="center"/>
          </w:tcPr>
          <w:p w14:paraId="3D5B9BA9"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0,0</w:t>
            </w:r>
          </w:p>
        </w:tc>
        <w:tc>
          <w:tcPr>
            <w:tcW w:w="1134" w:type="dxa"/>
            <w:vAlign w:val="center"/>
          </w:tcPr>
          <w:p w14:paraId="7E6F7556"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1134,4</w:t>
            </w:r>
          </w:p>
        </w:tc>
        <w:tc>
          <w:tcPr>
            <w:tcW w:w="992" w:type="dxa"/>
            <w:vAlign w:val="center"/>
          </w:tcPr>
          <w:p w14:paraId="14F5675F"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-291,9</w:t>
            </w:r>
          </w:p>
        </w:tc>
        <w:tc>
          <w:tcPr>
            <w:tcW w:w="993" w:type="dxa"/>
            <w:vAlign w:val="center"/>
          </w:tcPr>
          <w:p w14:paraId="258B5632"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7,6</w:t>
            </w:r>
          </w:p>
        </w:tc>
        <w:tc>
          <w:tcPr>
            <w:tcW w:w="992" w:type="dxa"/>
            <w:vAlign w:val="center"/>
          </w:tcPr>
          <w:p w14:paraId="6D7675DB"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100,67</w:t>
            </w:r>
          </w:p>
        </w:tc>
      </w:tr>
      <w:tr w:rsidR="000207D4" w:rsidRPr="00D50742" w14:paraId="500E5E95" w14:textId="77777777" w:rsidTr="0096333C">
        <w:tc>
          <w:tcPr>
            <w:tcW w:w="1560" w:type="dxa"/>
            <w:vAlign w:val="center"/>
          </w:tcPr>
          <w:p w14:paraId="786E9DA3" w14:textId="77777777" w:rsidR="000207D4" w:rsidRPr="00076232" w:rsidRDefault="000207D4" w:rsidP="0096333C">
            <w:pPr>
              <w:pStyle w:val="a6"/>
              <w:spacing w:line="276" w:lineRule="auto"/>
              <w:ind w:left="0"/>
              <w:rPr>
                <w:rFonts w:ascii="Courier New" w:hAnsi="Courier New" w:cs="Courier New"/>
                <w:sz w:val="20"/>
                <w:szCs w:val="20"/>
              </w:rPr>
            </w:pPr>
            <w:r w:rsidRPr="00076232">
              <w:rPr>
                <w:rFonts w:ascii="Courier New" w:hAnsi="Courier New" w:cs="Courier New"/>
                <w:sz w:val="20"/>
                <w:szCs w:val="20"/>
              </w:rPr>
              <w:t>безвозмездные поступления</w:t>
            </w:r>
          </w:p>
        </w:tc>
        <w:tc>
          <w:tcPr>
            <w:tcW w:w="992" w:type="dxa"/>
            <w:vAlign w:val="center"/>
          </w:tcPr>
          <w:p w14:paraId="46A26A94"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7314,2</w:t>
            </w:r>
          </w:p>
        </w:tc>
        <w:tc>
          <w:tcPr>
            <w:tcW w:w="850" w:type="dxa"/>
            <w:vAlign w:val="center"/>
          </w:tcPr>
          <w:p w14:paraId="5FDF8D0D"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7449,6</w:t>
            </w:r>
          </w:p>
        </w:tc>
        <w:tc>
          <w:tcPr>
            <w:tcW w:w="851" w:type="dxa"/>
            <w:vAlign w:val="center"/>
          </w:tcPr>
          <w:p w14:paraId="1E330B09"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13516,9</w:t>
            </w:r>
          </w:p>
        </w:tc>
        <w:tc>
          <w:tcPr>
            <w:tcW w:w="992" w:type="dxa"/>
            <w:vAlign w:val="center"/>
          </w:tcPr>
          <w:p w14:paraId="273B0D8C"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6067,3</w:t>
            </w:r>
          </w:p>
        </w:tc>
        <w:tc>
          <w:tcPr>
            <w:tcW w:w="1134" w:type="dxa"/>
            <w:vAlign w:val="center"/>
          </w:tcPr>
          <w:p w14:paraId="1F836CF5" w14:textId="77777777" w:rsidR="000207D4" w:rsidRPr="0049560D" w:rsidRDefault="000207D4" w:rsidP="0096333C">
            <w:pPr>
              <w:jc w:val="center"/>
              <w:rPr>
                <w:rFonts w:ascii="Courier New" w:hAnsi="Courier New" w:cs="Courier New"/>
                <w:sz w:val="16"/>
                <w:szCs w:val="16"/>
              </w:rPr>
            </w:pPr>
            <w:r w:rsidRPr="0049560D">
              <w:rPr>
                <w:rFonts w:ascii="Courier New" w:hAnsi="Courier New" w:cs="Courier New"/>
                <w:sz w:val="16"/>
                <w:szCs w:val="16"/>
              </w:rPr>
              <w:t>13515,3</w:t>
            </w:r>
          </w:p>
        </w:tc>
        <w:tc>
          <w:tcPr>
            <w:tcW w:w="992" w:type="dxa"/>
            <w:vAlign w:val="center"/>
          </w:tcPr>
          <w:p w14:paraId="0FF7B638"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6201,1</w:t>
            </w:r>
          </w:p>
        </w:tc>
        <w:tc>
          <w:tcPr>
            <w:tcW w:w="993" w:type="dxa"/>
            <w:vAlign w:val="center"/>
          </w:tcPr>
          <w:p w14:paraId="2D163333"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-1,6</w:t>
            </w:r>
          </w:p>
        </w:tc>
        <w:tc>
          <w:tcPr>
            <w:tcW w:w="992" w:type="dxa"/>
            <w:vAlign w:val="center"/>
          </w:tcPr>
          <w:p w14:paraId="47B6EF7D" w14:textId="77777777" w:rsidR="000207D4" w:rsidRPr="0049560D" w:rsidRDefault="000207D4" w:rsidP="0096333C">
            <w:pPr>
              <w:jc w:val="center"/>
              <w:rPr>
                <w:rFonts w:ascii="Courier New" w:hAnsi="Courier New" w:cs="Courier New"/>
                <w:bCs/>
                <w:sz w:val="16"/>
                <w:szCs w:val="16"/>
              </w:rPr>
            </w:pPr>
            <w:r w:rsidRPr="0049560D">
              <w:rPr>
                <w:rFonts w:ascii="Courier New" w:hAnsi="Courier New" w:cs="Courier New"/>
                <w:bCs/>
                <w:sz w:val="16"/>
                <w:szCs w:val="16"/>
              </w:rPr>
              <w:t>99,99</w:t>
            </w:r>
          </w:p>
        </w:tc>
      </w:tr>
      <w:tr w:rsidR="000207D4" w:rsidRPr="00D50742" w14:paraId="556D791B" w14:textId="77777777" w:rsidTr="0096333C">
        <w:tc>
          <w:tcPr>
            <w:tcW w:w="1560" w:type="dxa"/>
            <w:vAlign w:val="center"/>
          </w:tcPr>
          <w:p w14:paraId="524F619B"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Всего расходов</w:t>
            </w:r>
          </w:p>
        </w:tc>
        <w:tc>
          <w:tcPr>
            <w:tcW w:w="992" w:type="dxa"/>
            <w:vAlign w:val="center"/>
          </w:tcPr>
          <w:p w14:paraId="4A604B3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7926,9</w:t>
            </w:r>
          </w:p>
        </w:tc>
        <w:tc>
          <w:tcPr>
            <w:tcW w:w="850" w:type="dxa"/>
            <w:vAlign w:val="center"/>
          </w:tcPr>
          <w:p w14:paraId="6B32DAB1"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8632,4</w:t>
            </w:r>
          </w:p>
        </w:tc>
        <w:tc>
          <w:tcPr>
            <w:tcW w:w="851" w:type="dxa"/>
            <w:vAlign w:val="center"/>
          </w:tcPr>
          <w:p w14:paraId="18FCA45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16412,8</w:t>
            </w:r>
          </w:p>
        </w:tc>
        <w:tc>
          <w:tcPr>
            <w:tcW w:w="992" w:type="dxa"/>
            <w:vAlign w:val="center"/>
          </w:tcPr>
          <w:p w14:paraId="2F39C17A"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7780,4</w:t>
            </w:r>
          </w:p>
        </w:tc>
        <w:tc>
          <w:tcPr>
            <w:tcW w:w="1134" w:type="dxa"/>
            <w:vAlign w:val="center"/>
          </w:tcPr>
          <w:p w14:paraId="55C02250"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12211,5</w:t>
            </w:r>
          </w:p>
        </w:tc>
        <w:tc>
          <w:tcPr>
            <w:tcW w:w="992" w:type="dxa"/>
            <w:vAlign w:val="center"/>
          </w:tcPr>
          <w:p w14:paraId="46F12B5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4284,6</w:t>
            </w:r>
          </w:p>
        </w:tc>
        <w:tc>
          <w:tcPr>
            <w:tcW w:w="993" w:type="dxa"/>
            <w:vAlign w:val="center"/>
          </w:tcPr>
          <w:p w14:paraId="2D192929"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-4201,3</w:t>
            </w:r>
          </w:p>
        </w:tc>
        <w:tc>
          <w:tcPr>
            <w:tcW w:w="992" w:type="dxa"/>
            <w:vAlign w:val="center"/>
          </w:tcPr>
          <w:p w14:paraId="394CE156"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74,40</w:t>
            </w:r>
          </w:p>
        </w:tc>
      </w:tr>
      <w:tr w:rsidR="000207D4" w:rsidRPr="00D50742" w14:paraId="6AADED96" w14:textId="77777777" w:rsidTr="0096333C">
        <w:tc>
          <w:tcPr>
            <w:tcW w:w="1560" w:type="dxa"/>
            <w:vAlign w:val="center"/>
          </w:tcPr>
          <w:p w14:paraId="63CBEAFB" w14:textId="77777777" w:rsidR="000207D4" w:rsidRPr="00076232" w:rsidRDefault="000207D4" w:rsidP="0096333C">
            <w:pPr>
              <w:pStyle w:val="a6"/>
              <w:spacing w:line="276" w:lineRule="auto"/>
              <w:ind w:left="0"/>
              <w:rPr>
                <w:rFonts w:ascii="Courier New" w:hAnsi="Courier New" w:cs="Courier New"/>
                <w:b/>
                <w:sz w:val="20"/>
                <w:szCs w:val="20"/>
              </w:rPr>
            </w:pPr>
            <w:r w:rsidRPr="00076232">
              <w:rPr>
                <w:rFonts w:ascii="Courier New" w:hAnsi="Courier New" w:cs="Courier New"/>
                <w:b/>
                <w:sz w:val="20"/>
                <w:szCs w:val="20"/>
              </w:rPr>
              <w:t>Дефицит (-) Профицит (+)</w:t>
            </w:r>
          </w:p>
        </w:tc>
        <w:tc>
          <w:tcPr>
            <w:tcW w:w="992" w:type="dxa"/>
            <w:vAlign w:val="center"/>
          </w:tcPr>
          <w:p w14:paraId="210287C9"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813,6</w:t>
            </w:r>
          </w:p>
        </w:tc>
        <w:tc>
          <w:tcPr>
            <w:tcW w:w="850" w:type="dxa"/>
            <w:vAlign w:val="center"/>
          </w:tcPr>
          <w:p w14:paraId="791FF35F"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-56,0</w:t>
            </w:r>
          </w:p>
        </w:tc>
        <w:tc>
          <w:tcPr>
            <w:tcW w:w="851" w:type="dxa"/>
            <w:vAlign w:val="center"/>
          </w:tcPr>
          <w:p w14:paraId="59C87D0B"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-1769,1</w:t>
            </w:r>
          </w:p>
        </w:tc>
        <w:tc>
          <w:tcPr>
            <w:tcW w:w="992" w:type="dxa"/>
            <w:vAlign w:val="center"/>
          </w:tcPr>
          <w:p w14:paraId="7B7200CF"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-1713,1</w:t>
            </w:r>
          </w:p>
        </w:tc>
        <w:tc>
          <w:tcPr>
            <w:tcW w:w="1134" w:type="dxa"/>
            <w:vAlign w:val="center"/>
          </w:tcPr>
          <w:p w14:paraId="5F960207"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2438,2</w:t>
            </w:r>
          </w:p>
        </w:tc>
        <w:tc>
          <w:tcPr>
            <w:tcW w:w="992" w:type="dxa"/>
            <w:vAlign w:val="center"/>
          </w:tcPr>
          <w:p w14:paraId="18D8B810"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1624,6</w:t>
            </w:r>
          </w:p>
        </w:tc>
        <w:tc>
          <w:tcPr>
            <w:tcW w:w="993" w:type="dxa"/>
            <w:vAlign w:val="center"/>
          </w:tcPr>
          <w:p w14:paraId="4D19F868"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4207,3</w:t>
            </w:r>
          </w:p>
        </w:tc>
        <w:tc>
          <w:tcPr>
            <w:tcW w:w="992" w:type="dxa"/>
            <w:vAlign w:val="center"/>
          </w:tcPr>
          <w:p w14:paraId="785B8944" w14:textId="77777777" w:rsidR="000207D4" w:rsidRPr="0049560D" w:rsidRDefault="000207D4" w:rsidP="0096333C">
            <w:pPr>
              <w:jc w:val="center"/>
              <w:rPr>
                <w:rFonts w:ascii="Courier New" w:hAnsi="Courier New" w:cs="Courier New"/>
                <w:b/>
                <w:bCs/>
                <w:sz w:val="16"/>
                <w:szCs w:val="16"/>
              </w:rPr>
            </w:pPr>
            <w:r w:rsidRPr="0049560D">
              <w:rPr>
                <w:rFonts w:ascii="Courier New" w:hAnsi="Courier New" w:cs="Courier New"/>
                <w:b/>
                <w:bCs/>
                <w:sz w:val="16"/>
                <w:szCs w:val="16"/>
              </w:rPr>
              <w:t>х</w:t>
            </w:r>
          </w:p>
        </w:tc>
      </w:tr>
    </w:tbl>
    <w:p w14:paraId="2D80854F"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 xml:space="preserve">Увеличение плановых бюджетных назначений по сравнению с первоначальной редакцией решения о бюджете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муниципального образования на 2019 год составило по доходам на 6067,3 тыс. рублей. Расходы местного бюджета по сравнению с первоначальной редакцией увеличены на 7780,4 тыс. рублей.</w:t>
      </w:r>
    </w:p>
    <w:p w14:paraId="3686FE2B"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Доходы бюджета исполнены в сумме 14649,7 тыс. рублей, что на 6,0 тыс. рублей больше, чем утверждено уточненным решением Думы о бюджете.</w:t>
      </w:r>
    </w:p>
    <w:p w14:paraId="73D1829F"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 xml:space="preserve">Расходы бюджета исполнены в сумме 12211,5 тыс. рублей, что ниже уточненных плановых значений на 4201,3 тыс. рублей. </w:t>
      </w:r>
    </w:p>
    <w:p w14:paraId="478D0725"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Всего по сравнению с 2018 годом доходы увеличились на 5909,2 тыс. рублей за счет увеличения безвозмездных поступлений на 6201,1 тыс. рублей и за счет уменьшения налоговых и неналоговых доходов на 291,9 тыс. рублей. Расходы увеличились на 4284,6 тыс. рублей.</w:t>
      </w:r>
    </w:p>
    <w:p w14:paraId="0857FA2D" w14:textId="77777777" w:rsidR="0049560D" w:rsidRPr="00A16411" w:rsidRDefault="0049560D" w:rsidP="0049560D">
      <w:pPr>
        <w:pStyle w:val="2"/>
        <w:spacing w:after="0"/>
        <w:ind w:left="0" w:firstLine="709"/>
        <w:jc w:val="both"/>
        <w:rPr>
          <w:rFonts w:ascii="Arial" w:hAnsi="Arial" w:cs="Arial"/>
          <w:sz w:val="24"/>
          <w:szCs w:val="24"/>
        </w:rPr>
      </w:pPr>
      <w:r w:rsidRPr="00A16411">
        <w:rPr>
          <w:rFonts w:ascii="Arial" w:hAnsi="Arial" w:cs="Arial"/>
          <w:sz w:val="24"/>
          <w:szCs w:val="24"/>
        </w:rPr>
        <w:t>Профицит бюджета составил 2438,2 тыс. рублей.</w:t>
      </w:r>
    </w:p>
    <w:p w14:paraId="32253AC2" w14:textId="77777777" w:rsidR="0096333C" w:rsidRPr="00A16411" w:rsidRDefault="0049560D" w:rsidP="0096333C">
      <w:pPr>
        <w:pStyle w:val="2"/>
        <w:spacing w:after="0"/>
        <w:ind w:left="0" w:firstLine="709"/>
        <w:jc w:val="both"/>
        <w:rPr>
          <w:rFonts w:ascii="Arial" w:hAnsi="Arial" w:cs="Arial"/>
          <w:sz w:val="24"/>
          <w:szCs w:val="24"/>
        </w:rPr>
      </w:pPr>
      <w:r w:rsidRPr="00A16411">
        <w:rPr>
          <w:rFonts w:ascii="Arial" w:hAnsi="Arial" w:cs="Arial"/>
          <w:sz w:val="24"/>
          <w:szCs w:val="24"/>
        </w:rPr>
        <w:t>В ходе внешней проверки отчета об исполнении бюджета установлен</w:t>
      </w:r>
      <w:r w:rsidR="0096333C" w:rsidRPr="00A16411">
        <w:rPr>
          <w:rFonts w:ascii="Arial" w:hAnsi="Arial" w:cs="Arial"/>
          <w:sz w:val="24"/>
          <w:szCs w:val="24"/>
        </w:rPr>
        <w:t>о</w:t>
      </w:r>
      <w:r w:rsidRPr="00A16411">
        <w:rPr>
          <w:rFonts w:ascii="Arial" w:hAnsi="Arial" w:cs="Arial"/>
          <w:sz w:val="24"/>
          <w:szCs w:val="24"/>
        </w:rPr>
        <w:t xml:space="preserve"> </w:t>
      </w:r>
      <w:r w:rsidR="0096333C" w:rsidRPr="00A16411">
        <w:rPr>
          <w:rFonts w:ascii="Arial" w:hAnsi="Arial" w:cs="Arial"/>
          <w:sz w:val="24"/>
          <w:szCs w:val="24"/>
        </w:rPr>
        <w:t>следующее:</w:t>
      </w:r>
    </w:p>
    <w:p w14:paraId="594BF6F9" w14:textId="77777777" w:rsidR="0096333C" w:rsidRPr="00A16411" w:rsidRDefault="0096333C" w:rsidP="0096333C">
      <w:pPr>
        <w:pStyle w:val="2"/>
        <w:spacing w:after="0"/>
        <w:ind w:left="0" w:firstLine="709"/>
        <w:jc w:val="both"/>
        <w:rPr>
          <w:rFonts w:ascii="Arial" w:hAnsi="Arial" w:cs="Arial"/>
          <w:sz w:val="24"/>
          <w:szCs w:val="24"/>
        </w:rPr>
      </w:pPr>
      <w:r w:rsidRPr="00A16411">
        <w:rPr>
          <w:rFonts w:ascii="Arial" w:hAnsi="Arial" w:cs="Arial"/>
          <w:sz w:val="24"/>
          <w:szCs w:val="24"/>
        </w:rPr>
        <w:t xml:space="preserve">-расхождения между формой 0503317 «Отчет об исполнении консолидированного бюджета субъекта Российской Федерации и бюджета территориального государственного внебюджетного фонда» по кодам бюджетной классификации доходов и расходов и проектом решения Думы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МО.</w:t>
      </w:r>
    </w:p>
    <w:p w14:paraId="524E87C5"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Показатели баланса по разделу 1 «Нефинансовые активы» не соответствуют данным главной книги по следующим разделам:</w:t>
      </w:r>
    </w:p>
    <w:p w14:paraId="29BB7E30"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t>- по балансу основные средства (балансовая стоимость) на начало года составляла в сумме 13717,3 тыс. рублей, а по главной книге по счетам балансовая стоимость составила 9706,7 тыс. рублей, разница составляет 4010,6 тыс. рублей. По балансу на конец года стоимость основных средств составляет 16575,5 тыс. рублей, а по главной книге сумма составила 12564,9 тыс. рублей, разница составила 4010,6 тыс. рублей;</w:t>
      </w:r>
    </w:p>
    <w:p w14:paraId="18E4C750" w14:textId="77777777" w:rsidR="0096333C" w:rsidRPr="00A16411" w:rsidRDefault="0096333C" w:rsidP="0096333C">
      <w:pPr>
        <w:pStyle w:val="a6"/>
        <w:ind w:left="0" w:firstLine="709"/>
        <w:jc w:val="both"/>
        <w:rPr>
          <w:rFonts w:ascii="Arial" w:hAnsi="Arial" w:cs="Arial"/>
          <w:sz w:val="24"/>
          <w:szCs w:val="24"/>
        </w:rPr>
      </w:pPr>
      <w:r w:rsidRPr="00A16411">
        <w:rPr>
          <w:rFonts w:ascii="Arial" w:hAnsi="Arial" w:cs="Arial"/>
          <w:sz w:val="24"/>
          <w:szCs w:val="24"/>
        </w:rPr>
        <w:lastRenderedPageBreak/>
        <w:t>- по балансу амортизация основных средств на начало года составляла в сумме 9664,3 тыс. рублей, а по главной книге по счетам амортизация составила 6581,5 тыс. рублей, разница составляет 3082,8 тыс. рублей. По балансу на конец года амортизация основных средств 10816,4 тыс. рублей, а по главной книге сумма составила 7296,8 тыс. рублей, разница составила 3519,6 тыс. рублей.</w:t>
      </w:r>
    </w:p>
    <w:p w14:paraId="1BBF13AB" w14:textId="77777777" w:rsidR="0096333C" w:rsidRPr="00A16411" w:rsidRDefault="0096333C" w:rsidP="0096333C">
      <w:pPr>
        <w:pStyle w:val="a6"/>
        <w:ind w:left="0" w:firstLine="709"/>
        <w:jc w:val="both"/>
        <w:rPr>
          <w:rFonts w:ascii="Arial" w:hAnsi="Arial" w:cs="Arial"/>
          <w:sz w:val="24"/>
          <w:szCs w:val="24"/>
        </w:rPr>
      </w:pPr>
      <w:proofErr w:type="gramStart"/>
      <w:r w:rsidRPr="00A16411">
        <w:rPr>
          <w:rFonts w:ascii="Arial" w:hAnsi="Arial" w:cs="Arial"/>
          <w:sz w:val="24"/>
          <w:szCs w:val="24"/>
        </w:rPr>
        <w:t xml:space="preserve">В </w:t>
      </w:r>
      <w:r w:rsidR="00227716">
        <w:rPr>
          <w:rFonts w:ascii="Arial" w:hAnsi="Arial" w:cs="Arial"/>
          <w:sz w:val="24"/>
          <w:szCs w:val="24"/>
        </w:rPr>
        <w:t>Г</w:t>
      </w:r>
      <w:r w:rsidRPr="00A16411">
        <w:rPr>
          <w:rFonts w:ascii="Arial" w:hAnsi="Arial" w:cs="Arial"/>
          <w:sz w:val="24"/>
          <w:szCs w:val="24"/>
        </w:rPr>
        <w:t>лавной книги</w:t>
      </w:r>
      <w:proofErr w:type="gramEnd"/>
      <w:r w:rsidRPr="00A16411">
        <w:rPr>
          <w:rFonts w:ascii="Arial" w:hAnsi="Arial" w:cs="Arial"/>
          <w:sz w:val="24"/>
          <w:szCs w:val="24"/>
        </w:rPr>
        <w:t xml:space="preserve"> Администрации </w:t>
      </w:r>
      <w:proofErr w:type="spellStart"/>
      <w:r w:rsidRPr="00A16411">
        <w:rPr>
          <w:rFonts w:ascii="Arial" w:hAnsi="Arial" w:cs="Arial"/>
          <w:sz w:val="24"/>
          <w:szCs w:val="24"/>
        </w:rPr>
        <w:t>Кумарейского</w:t>
      </w:r>
      <w:proofErr w:type="spellEnd"/>
      <w:r w:rsidRPr="00A16411">
        <w:rPr>
          <w:rFonts w:ascii="Arial" w:hAnsi="Arial" w:cs="Arial"/>
          <w:sz w:val="24"/>
          <w:szCs w:val="24"/>
        </w:rPr>
        <w:t xml:space="preserve"> муниципального образования за период с 01.01.2019 по 31.12.2019 года по счету 401.10 «Доходы текущего финансового года» отражены в сумму 5092,5 тыс. рублей, данные главной книги не соответствуют заполненным показателям формы (5092,4 тыс. рублей).</w:t>
      </w:r>
    </w:p>
    <w:p w14:paraId="0C62452A"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Заславское МО</w:t>
      </w:r>
    </w:p>
    <w:p w14:paraId="31041F05" w14:textId="77777777" w:rsidR="00E811F0" w:rsidRPr="00227716" w:rsidRDefault="009B2C0E" w:rsidP="009B4265">
      <w:pPr>
        <w:pStyle w:val="2"/>
        <w:spacing w:after="0"/>
        <w:ind w:left="0" w:firstLine="709"/>
        <w:jc w:val="both"/>
        <w:rPr>
          <w:rFonts w:ascii="Arial" w:hAnsi="Arial" w:cs="Arial"/>
          <w:sz w:val="24"/>
          <w:szCs w:val="24"/>
        </w:rPr>
      </w:pPr>
      <w:r w:rsidRPr="00227716">
        <w:rPr>
          <w:rFonts w:ascii="Arial" w:hAnsi="Arial" w:cs="Arial"/>
          <w:sz w:val="24"/>
          <w:szCs w:val="24"/>
        </w:rPr>
        <w:t>Исполнение бюджета муниципального образования в 201</w:t>
      </w:r>
      <w:r w:rsidR="009B4265" w:rsidRPr="00227716">
        <w:rPr>
          <w:rFonts w:ascii="Arial" w:hAnsi="Arial" w:cs="Arial"/>
          <w:sz w:val="24"/>
          <w:szCs w:val="24"/>
        </w:rPr>
        <w:t>9</w:t>
      </w:r>
      <w:r w:rsidRPr="00227716">
        <w:rPr>
          <w:rFonts w:ascii="Arial" w:hAnsi="Arial" w:cs="Arial"/>
          <w:sz w:val="24"/>
          <w:szCs w:val="24"/>
        </w:rPr>
        <w:t xml:space="preserve"> году в целом, изменение плановых показателей в первоначальной и окончательной </w:t>
      </w:r>
      <w:r w:rsidR="009B4265" w:rsidRPr="00227716">
        <w:rPr>
          <w:rFonts w:ascii="Arial" w:hAnsi="Arial" w:cs="Arial"/>
          <w:sz w:val="24"/>
          <w:szCs w:val="24"/>
        </w:rPr>
        <w:t>редакции представлено в таблице</w:t>
      </w:r>
      <w:r w:rsidRPr="00227716">
        <w:rPr>
          <w:rFonts w:ascii="Arial" w:hAnsi="Arial" w:cs="Arial"/>
          <w:sz w:val="24"/>
          <w:szCs w:val="24"/>
        </w:rPr>
        <w:t xml:space="preserve"> </w:t>
      </w:r>
    </w:p>
    <w:p w14:paraId="0626D697" w14:textId="77777777" w:rsidR="009B4265" w:rsidRPr="004651E0" w:rsidRDefault="009B4265" w:rsidP="009B4265">
      <w:pPr>
        <w:pStyle w:val="2"/>
        <w:spacing w:after="0"/>
        <w:ind w:left="0" w:firstLine="709"/>
        <w:jc w:val="right"/>
        <w:rPr>
          <w:rFonts w:ascii="Arial" w:hAnsi="Arial" w:cs="Arial"/>
        </w:rPr>
      </w:pPr>
      <w:r w:rsidRPr="00227716">
        <w:rPr>
          <w:rFonts w:ascii="Arial" w:hAnsi="Arial" w:cs="Arial"/>
          <w:sz w:val="24"/>
          <w:szCs w:val="24"/>
        </w:rPr>
        <w:t xml:space="preserve"> </w:t>
      </w:r>
      <w:r w:rsidRPr="004651E0">
        <w:rPr>
          <w:rFonts w:ascii="Arial" w:hAnsi="Arial" w:cs="Arial"/>
        </w:rPr>
        <w:t>(тыс. рублей)</w:t>
      </w:r>
    </w:p>
    <w:tbl>
      <w:tblPr>
        <w:tblStyle w:val="a5"/>
        <w:tblW w:w="0" w:type="auto"/>
        <w:tblInd w:w="10" w:type="dxa"/>
        <w:tblLook w:val="04A0" w:firstRow="1" w:lastRow="0" w:firstColumn="1" w:lastColumn="0" w:noHBand="0" w:noVBand="1"/>
      </w:tblPr>
      <w:tblGrid>
        <w:gridCol w:w="1273"/>
        <w:gridCol w:w="1028"/>
        <w:gridCol w:w="866"/>
        <w:gridCol w:w="1028"/>
        <w:gridCol w:w="1028"/>
        <w:gridCol w:w="1028"/>
        <w:gridCol w:w="1028"/>
        <w:gridCol w:w="1028"/>
        <w:gridCol w:w="1028"/>
      </w:tblGrid>
      <w:tr w:rsidR="009B4265" w:rsidRPr="007C3FEA" w14:paraId="7FFEFD14" w14:textId="77777777" w:rsidTr="009B4265">
        <w:tc>
          <w:tcPr>
            <w:tcW w:w="1359" w:type="dxa"/>
            <w:vAlign w:val="center"/>
          </w:tcPr>
          <w:p w14:paraId="1B03152E"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статей</w:t>
            </w:r>
          </w:p>
        </w:tc>
        <w:tc>
          <w:tcPr>
            <w:tcW w:w="1028" w:type="dxa"/>
            <w:vAlign w:val="center"/>
          </w:tcPr>
          <w:p w14:paraId="605053A2"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04A56A76"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54" w:type="dxa"/>
            <w:vAlign w:val="center"/>
          </w:tcPr>
          <w:p w14:paraId="58F1E6F7"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26.12.18 </w:t>
            </w:r>
          </w:p>
          <w:p w14:paraId="5336711D"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 xml:space="preserve">      11/3</w:t>
            </w:r>
          </w:p>
        </w:tc>
        <w:tc>
          <w:tcPr>
            <w:tcW w:w="904" w:type="dxa"/>
            <w:vAlign w:val="center"/>
          </w:tcPr>
          <w:p w14:paraId="6A9E482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30.12.19г. </w:t>
            </w:r>
          </w:p>
          <w:p w14:paraId="5542686A"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22/2</w:t>
            </w:r>
          </w:p>
        </w:tc>
        <w:tc>
          <w:tcPr>
            <w:tcW w:w="1044" w:type="dxa"/>
            <w:vAlign w:val="center"/>
          </w:tcPr>
          <w:p w14:paraId="6FAC9474"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029" w:type="dxa"/>
            <w:vAlign w:val="center"/>
          </w:tcPr>
          <w:p w14:paraId="4AC8203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7A881A51"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1044" w:type="dxa"/>
            <w:vAlign w:val="center"/>
          </w:tcPr>
          <w:p w14:paraId="526694CE"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44677495"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1044" w:type="dxa"/>
            <w:vAlign w:val="center"/>
          </w:tcPr>
          <w:p w14:paraId="4FF0587C"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1029" w:type="dxa"/>
            <w:vAlign w:val="center"/>
          </w:tcPr>
          <w:p w14:paraId="527F7D83"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9B4265" w:rsidRPr="007C3FEA" w14:paraId="56BD5BB2" w14:textId="77777777" w:rsidTr="009B4265">
        <w:tc>
          <w:tcPr>
            <w:tcW w:w="1359" w:type="dxa"/>
            <w:vAlign w:val="center"/>
          </w:tcPr>
          <w:p w14:paraId="743FD715"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1028" w:type="dxa"/>
            <w:vAlign w:val="center"/>
          </w:tcPr>
          <w:p w14:paraId="502B3358"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54" w:type="dxa"/>
            <w:vAlign w:val="center"/>
          </w:tcPr>
          <w:p w14:paraId="245D9468"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904" w:type="dxa"/>
            <w:vAlign w:val="center"/>
          </w:tcPr>
          <w:p w14:paraId="351320AA"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1044" w:type="dxa"/>
            <w:vAlign w:val="center"/>
          </w:tcPr>
          <w:p w14:paraId="39D8ED27"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029" w:type="dxa"/>
            <w:vAlign w:val="center"/>
          </w:tcPr>
          <w:p w14:paraId="520ED160" w14:textId="77777777" w:rsidR="009B4265" w:rsidRPr="008925DC" w:rsidRDefault="009B4265"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1044" w:type="dxa"/>
            <w:vAlign w:val="center"/>
          </w:tcPr>
          <w:p w14:paraId="1D833268"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1044" w:type="dxa"/>
            <w:vAlign w:val="center"/>
          </w:tcPr>
          <w:p w14:paraId="4D319426"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1029" w:type="dxa"/>
            <w:vAlign w:val="center"/>
          </w:tcPr>
          <w:p w14:paraId="020D63E1" w14:textId="77777777" w:rsidR="009B4265" w:rsidRPr="008925DC" w:rsidRDefault="009B4265"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9B4265" w:rsidRPr="007C3FEA" w14:paraId="3B271CCB" w14:textId="77777777" w:rsidTr="009B4265">
        <w:tc>
          <w:tcPr>
            <w:tcW w:w="1359" w:type="dxa"/>
            <w:vAlign w:val="center"/>
          </w:tcPr>
          <w:p w14:paraId="397394E8"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 в т.ч:</w:t>
            </w:r>
          </w:p>
        </w:tc>
        <w:tc>
          <w:tcPr>
            <w:tcW w:w="1028" w:type="dxa"/>
            <w:vAlign w:val="bottom"/>
          </w:tcPr>
          <w:p w14:paraId="22245F9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8822,1</w:t>
            </w:r>
          </w:p>
        </w:tc>
        <w:tc>
          <w:tcPr>
            <w:tcW w:w="854" w:type="dxa"/>
            <w:vAlign w:val="bottom"/>
          </w:tcPr>
          <w:p w14:paraId="6873555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7237,93</w:t>
            </w:r>
          </w:p>
        </w:tc>
        <w:tc>
          <w:tcPr>
            <w:tcW w:w="904" w:type="dxa"/>
            <w:vAlign w:val="bottom"/>
          </w:tcPr>
          <w:p w14:paraId="2B9D69EF"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11510,5</w:t>
            </w:r>
          </w:p>
        </w:tc>
        <w:tc>
          <w:tcPr>
            <w:tcW w:w="1044" w:type="dxa"/>
            <w:vAlign w:val="bottom"/>
          </w:tcPr>
          <w:p w14:paraId="50F5B750"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4272,57</w:t>
            </w:r>
          </w:p>
        </w:tc>
        <w:tc>
          <w:tcPr>
            <w:tcW w:w="1029" w:type="dxa"/>
            <w:vAlign w:val="bottom"/>
          </w:tcPr>
          <w:p w14:paraId="7D86487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11509,9</w:t>
            </w:r>
          </w:p>
        </w:tc>
        <w:tc>
          <w:tcPr>
            <w:tcW w:w="1044" w:type="dxa"/>
            <w:vAlign w:val="bottom"/>
          </w:tcPr>
          <w:p w14:paraId="2396ACE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2687,8</w:t>
            </w:r>
          </w:p>
        </w:tc>
        <w:tc>
          <w:tcPr>
            <w:tcW w:w="1044" w:type="dxa"/>
            <w:vAlign w:val="bottom"/>
          </w:tcPr>
          <w:p w14:paraId="6673480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-0,6</w:t>
            </w:r>
          </w:p>
        </w:tc>
        <w:tc>
          <w:tcPr>
            <w:tcW w:w="1029" w:type="dxa"/>
            <w:vAlign w:val="bottom"/>
          </w:tcPr>
          <w:p w14:paraId="6F9ED390"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99,9</w:t>
            </w:r>
          </w:p>
        </w:tc>
      </w:tr>
      <w:tr w:rsidR="009B4265" w:rsidRPr="007C3FEA" w14:paraId="6B3DFFAC" w14:textId="77777777" w:rsidTr="009B4265">
        <w:tc>
          <w:tcPr>
            <w:tcW w:w="1359" w:type="dxa"/>
            <w:vAlign w:val="center"/>
          </w:tcPr>
          <w:p w14:paraId="66887DB9"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1028" w:type="dxa"/>
            <w:vAlign w:val="bottom"/>
          </w:tcPr>
          <w:p w14:paraId="1D4C0437"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2095,4</w:t>
            </w:r>
          </w:p>
        </w:tc>
        <w:tc>
          <w:tcPr>
            <w:tcW w:w="854" w:type="dxa"/>
            <w:vAlign w:val="bottom"/>
          </w:tcPr>
          <w:p w14:paraId="084A7BF0"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1804,43</w:t>
            </w:r>
          </w:p>
        </w:tc>
        <w:tc>
          <w:tcPr>
            <w:tcW w:w="904" w:type="dxa"/>
            <w:vAlign w:val="bottom"/>
          </w:tcPr>
          <w:p w14:paraId="2C816461"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2158,50</w:t>
            </w:r>
          </w:p>
        </w:tc>
        <w:tc>
          <w:tcPr>
            <w:tcW w:w="1044" w:type="dxa"/>
            <w:vAlign w:val="bottom"/>
          </w:tcPr>
          <w:p w14:paraId="7AF4ADEF"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354,07</w:t>
            </w:r>
          </w:p>
        </w:tc>
        <w:tc>
          <w:tcPr>
            <w:tcW w:w="1029" w:type="dxa"/>
            <w:vAlign w:val="bottom"/>
          </w:tcPr>
          <w:p w14:paraId="17C19BB8"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2158,6</w:t>
            </w:r>
          </w:p>
        </w:tc>
        <w:tc>
          <w:tcPr>
            <w:tcW w:w="1044" w:type="dxa"/>
            <w:vAlign w:val="bottom"/>
          </w:tcPr>
          <w:p w14:paraId="797F98EA"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63,2</w:t>
            </w:r>
          </w:p>
        </w:tc>
        <w:tc>
          <w:tcPr>
            <w:tcW w:w="1044" w:type="dxa"/>
            <w:vAlign w:val="bottom"/>
          </w:tcPr>
          <w:p w14:paraId="2F1A3641"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0,1</w:t>
            </w:r>
          </w:p>
        </w:tc>
        <w:tc>
          <w:tcPr>
            <w:tcW w:w="1029" w:type="dxa"/>
            <w:vAlign w:val="bottom"/>
          </w:tcPr>
          <w:p w14:paraId="1BA02F29"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100,0</w:t>
            </w:r>
          </w:p>
        </w:tc>
      </w:tr>
      <w:tr w:rsidR="009B4265" w:rsidRPr="007C3FEA" w14:paraId="60942043" w14:textId="77777777" w:rsidTr="009B4265">
        <w:tc>
          <w:tcPr>
            <w:tcW w:w="1359" w:type="dxa"/>
            <w:vAlign w:val="center"/>
          </w:tcPr>
          <w:p w14:paraId="44866A23" w14:textId="77777777" w:rsidR="009B4265" w:rsidRPr="008925DC" w:rsidRDefault="009B4265"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1028" w:type="dxa"/>
            <w:vAlign w:val="bottom"/>
          </w:tcPr>
          <w:p w14:paraId="73A295E8"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6726,7</w:t>
            </w:r>
          </w:p>
        </w:tc>
        <w:tc>
          <w:tcPr>
            <w:tcW w:w="854" w:type="dxa"/>
            <w:vAlign w:val="bottom"/>
          </w:tcPr>
          <w:p w14:paraId="3F5DD347"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5433,50</w:t>
            </w:r>
          </w:p>
        </w:tc>
        <w:tc>
          <w:tcPr>
            <w:tcW w:w="904" w:type="dxa"/>
            <w:vAlign w:val="bottom"/>
          </w:tcPr>
          <w:p w14:paraId="0D7F1726"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9352,00</w:t>
            </w:r>
          </w:p>
        </w:tc>
        <w:tc>
          <w:tcPr>
            <w:tcW w:w="1044" w:type="dxa"/>
            <w:vAlign w:val="bottom"/>
          </w:tcPr>
          <w:p w14:paraId="5FA7C3CD"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3918,5</w:t>
            </w:r>
          </w:p>
        </w:tc>
        <w:tc>
          <w:tcPr>
            <w:tcW w:w="1029" w:type="dxa"/>
            <w:vAlign w:val="bottom"/>
          </w:tcPr>
          <w:p w14:paraId="420F75C0" w14:textId="77777777" w:rsidR="009B4265" w:rsidRPr="008925DC" w:rsidRDefault="009B4265" w:rsidP="00695C63">
            <w:pPr>
              <w:jc w:val="right"/>
              <w:rPr>
                <w:rFonts w:ascii="Courier New" w:hAnsi="Courier New" w:cs="Courier New"/>
                <w:sz w:val="18"/>
                <w:szCs w:val="18"/>
              </w:rPr>
            </w:pPr>
            <w:r w:rsidRPr="008925DC">
              <w:rPr>
                <w:rFonts w:ascii="Courier New" w:hAnsi="Courier New" w:cs="Courier New"/>
                <w:sz w:val="18"/>
                <w:szCs w:val="18"/>
              </w:rPr>
              <w:t>9351,3</w:t>
            </w:r>
          </w:p>
        </w:tc>
        <w:tc>
          <w:tcPr>
            <w:tcW w:w="1044" w:type="dxa"/>
            <w:vAlign w:val="bottom"/>
          </w:tcPr>
          <w:p w14:paraId="66251E44"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2624,6</w:t>
            </w:r>
          </w:p>
        </w:tc>
        <w:tc>
          <w:tcPr>
            <w:tcW w:w="1044" w:type="dxa"/>
            <w:vAlign w:val="bottom"/>
          </w:tcPr>
          <w:p w14:paraId="3906F68A"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-0,7</w:t>
            </w:r>
          </w:p>
        </w:tc>
        <w:tc>
          <w:tcPr>
            <w:tcW w:w="1029" w:type="dxa"/>
            <w:vAlign w:val="bottom"/>
          </w:tcPr>
          <w:p w14:paraId="5B2CCBD2" w14:textId="77777777" w:rsidR="009B4265" w:rsidRPr="008925DC" w:rsidRDefault="009B4265" w:rsidP="00695C63">
            <w:pPr>
              <w:jc w:val="right"/>
              <w:rPr>
                <w:rFonts w:ascii="Courier New" w:hAnsi="Courier New" w:cs="Courier New"/>
                <w:bCs/>
                <w:sz w:val="18"/>
                <w:szCs w:val="18"/>
              </w:rPr>
            </w:pPr>
            <w:r w:rsidRPr="008925DC">
              <w:rPr>
                <w:rFonts w:ascii="Courier New" w:hAnsi="Courier New" w:cs="Courier New"/>
                <w:bCs/>
                <w:sz w:val="18"/>
                <w:szCs w:val="18"/>
              </w:rPr>
              <w:t>99,9</w:t>
            </w:r>
          </w:p>
        </w:tc>
      </w:tr>
      <w:tr w:rsidR="009B4265" w:rsidRPr="007C3FEA" w14:paraId="2CE65FEC" w14:textId="77777777" w:rsidTr="009B4265">
        <w:tc>
          <w:tcPr>
            <w:tcW w:w="1359" w:type="dxa"/>
            <w:vAlign w:val="center"/>
          </w:tcPr>
          <w:p w14:paraId="2DA6968A"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1028" w:type="dxa"/>
            <w:vAlign w:val="bottom"/>
          </w:tcPr>
          <w:p w14:paraId="6AE9EAB2"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8141,2</w:t>
            </w:r>
          </w:p>
        </w:tc>
        <w:tc>
          <w:tcPr>
            <w:tcW w:w="854" w:type="dxa"/>
            <w:vAlign w:val="bottom"/>
          </w:tcPr>
          <w:p w14:paraId="2ADDA235"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7328,13</w:t>
            </w:r>
          </w:p>
        </w:tc>
        <w:tc>
          <w:tcPr>
            <w:tcW w:w="904" w:type="dxa"/>
            <w:vAlign w:val="bottom"/>
          </w:tcPr>
          <w:p w14:paraId="13A4825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12662,9</w:t>
            </w:r>
          </w:p>
        </w:tc>
        <w:tc>
          <w:tcPr>
            <w:tcW w:w="1044" w:type="dxa"/>
            <w:vAlign w:val="bottom"/>
          </w:tcPr>
          <w:p w14:paraId="29289766"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5334,77</w:t>
            </w:r>
          </w:p>
        </w:tc>
        <w:tc>
          <w:tcPr>
            <w:tcW w:w="1029" w:type="dxa"/>
            <w:vAlign w:val="bottom"/>
          </w:tcPr>
          <w:p w14:paraId="1544F77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9168,0</w:t>
            </w:r>
          </w:p>
        </w:tc>
        <w:tc>
          <w:tcPr>
            <w:tcW w:w="1044" w:type="dxa"/>
            <w:vAlign w:val="bottom"/>
          </w:tcPr>
          <w:p w14:paraId="11D5D6FD" w14:textId="77777777" w:rsidR="009B4265" w:rsidRPr="008925DC" w:rsidRDefault="009B4265" w:rsidP="00695C63">
            <w:pPr>
              <w:rPr>
                <w:rFonts w:ascii="Courier New" w:hAnsi="Courier New" w:cs="Courier New"/>
                <w:b/>
                <w:bCs/>
                <w:sz w:val="18"/>
                <w:szCs w:val="18"/>
              </w:rPr>
            </w:pPr>
            <w:r w:rsidRPr="008925DC">
              <w:rPr>
                <w:rFonts w:ascii="Courier New" w:hAnsi="Courier New" w:cs="Courier New"/>
                <w:b/>
                <w:bCs/>
                <w:sz w:val="18"/>
                <w:szCs w:val="18"/>
              </w:rPr>
              <w:t xml:space="preserve">       1026,8</w:t>
            </w:r>
          </w:p>
        </w:tc>
        <w:tc>
          <w:tcPr>
            <w:tcW w:w="1044" w:type="dxa"/>
            <w:vAlign w:val="bottom"/>
          </w:tcPr>
          <w:p w14:paraId="53A5641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-3494,9</w:t>
            </w:r>
          </w:p>
        </w:tc>
        <w:tc>
          <w:tcPr>
            <w:tcW w:w="1029" w:type="dxa"/>
            <w:vAlign w:val="bottom"/>
          </w:tcPr>
          <w:p w14:paraId="0AFD27A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72,4</w:t>
            </w:r>
          </w:p>
        </w:tc>
      </w:tr>
      <w:tr w:rsidR="009B4265" w:rsidRPr="007C3FEA" w14:paraId="3134190A" w14:textId="77777777" w:rsidTr="009B4265">
        <w:tc>
          <w:tcPr>
            <w:tcW w:w="1359" w:type="dxa"/>
            <w:vAlign w:val="center"/>
          </w:tcPr>
          <w:p w14:paraId="1CFAB40F" w14:textId="77777777" w:rsidR="009B4265" w:rsidRPr="008925DC" w:rsidRDefault="009B4265"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1028" w:type="dxa"/>
            <w:vAlign w:val="bottom"/>
          </w:tcPr>
          <w:p w14:paraId="58DA5653"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680,9</w:t>
            </w:r>
          </w:p>
        </w:tc>
        <w:tc>
          <w:tcPr>
            <w:tcW w:w="854" w:type="dxa"/>
            <w:vAlign w:val="bottom"/>
          </w:tcPr>
          <w:p w14:paraId="4B2E94CE"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-90,20</w:t>
            </w:r>
          </w:p>
        </w:tc>
        <w:tc>
          <w:tcPr>
            <w:tcW w:w="904" w:type="dxa"/>
            <w:vAlign w:val="bottom"/>
          </w:tcPr>
          <w:p w14:paraId="550F76D4"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-1152,4</w:t>
            </w:r>
          </w:p>
        </w:tc>
        <w:tc>
          <w:tcPr>
            <w:tcW w:w="1044" w:type="dxa"/>
            <w:vAlign w:val="bottom"/>
          </w:tcPr>
          <w:p w14:paraId="4D4E949B"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-1062,2</w:t>
            </w:r>
          </w:p>
        </w:tc>
        <w:tc>
          <w:tcPr>
            <w:tcW w:w="1029" w:type="dxa"/>
            <w:vAlign w:val="bottom"/>
          </w:tcPr>
          <w:p w14:paraId="5AA7E63C"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2341,9</w:t>
            </w:r>
          </w:p>
        </w:tc>
        <w:tc>
          <w:tcPr>
            <w:tcW w:w="1044" w:type="dxa"/>
            <w:vAlign w:val="bottom"/>
          </w:tcPr>
          <w:p w14:paraId="76386329"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1661,0</w:t>
            </w:r>
          </w:p>
        </w:tc>
        <w:tc>
          <w:tcPr>
            <w:tcW w:w="1044" w:type="dxa"/>
            <w:vAlign w:val="bottom"/>
          </w:tcPr>
          <w:p w14:paraId="6C411427"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3494,3</w:t>
            </w:r>
          </w:p>
        </w:tc>
        <w:tc>
          <w:tcPr>
            <w:tcW w:w="1029" w:type="dxa"/>
            <w:vAlign w:val="bottom"/>
          </w:tcPr>
          <w:p w14:paraId="17AF0A8A" w14:textId="77777777" w:rsidR="009B4265" w:rsidRPr="008925DC" w:rsidRDefault="009B4265" w:rsidP="00695C63">
            <w:pPr>
              <w:jc w:val="right"/>
              <w:rPr>
                <w:rFonts w:ascii="Courier New" w:hAnsi="Courier New" w:cs="Courier New"/>
                <w:b/>
                <w:bCs/>
                <w:sz w:val="18"/>
                <w:szCs w:val="18"/>
              </w:rPr>
            </w:pPr>
            <w:r w:rsidRPr="008925DC">
              <w:rPr>
                <w:rFonts w:ascii="Courier New" w:hAnsi="Courier New" w:cs="Courier New"/>
                <w:b/>
                <w:bCs/>
                <w:sz w:val="18"/>
                <w:szCs w:val="18"/>
              </w:rPr>
              <w:t>х</w:t>
            </w:r>
          </w:p>
        </w:tc>
      </w:tr>
    </w:tbl>
    <w:p w14:paraId="36B1645B"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Увеличение плановых бюджетных назначений по сравнению с первоначальной редакцией решения о бюджете на 2019 год (редакция от 26.12.2018 года) в течение 2019 года составило: по доходам на 4272,57 тыс. рублей, в том числе налоговых и неналоговых доходов – на 354,07 тыс. рублей, безвозмездных поступлений – на 3918,5 тыс. рублей. Расходы местного бюджета по сравнению с первоначальной редакцией увеличены на 5334,77 тыс. рублей.</w:t>
      </w:r>
    </w:p>
    <w:p w14:paraId="4E63DB16"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Доходы местного бюджета исполнены в сумме 11509,9 тыс. рублей, или 99,9% к уточненному плану.</w:t>
      </w:r>
    </w:p>
    <w:p w14:paraId="67D8C7A3"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 xml:space="preserve">Расходы местного бюджета исполнены в сумме 9168,0 тыс. рублей, что ниже уточненных плановых значений на 3494,9 тыс. рублей. </w:t>
      </w:r>
    </w:p>
    <w:p w14:paraId="026FA098" w14:textId="77777777" w:rsidR="009B4265" w:rsidRPr="009B4265"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 xml:space="preserve">Всего по сравнению с 2018 годом доходы увеличились на 2687,8 тыс. рублей за счет увеличения суммы безвозмездных поступлений муниципального </w:t>
      </w:r>
      <w:r w:rsidRPr="009B4265">
        <w:rPr>
          <w:rFonts w:ascii="Arial" w:hAnsi="Arial" w:cs="Arial"/>
          <w:sz w:val="24"/>
          <w:szCs w:val="24"/>
        </w:rPr>
        <w:lastRenderedPageBreak/>
        <w:t>образования на 2624,6 тыс. рублей, и налоговых и неналоговых доходов на 63,2 тыс. рублей.</w:t>
      </w:r>
    </w:p>
    <w:p w14:paraId="0F709BAC" w14:textId="77777777" w:rsidR="009B4265" w:rsidRPr="00E25AE8" w:rsidRDefault="009B4265" w:rsidP="009B4265">
      <w:pPr>
        <w:pStyle w:val="2"/>
        <w:spacing w:after="0"/>
        <w:ind w:left="0" w:firstLine="709"/>
        <w:jc w:val="both"/>
        <w:rPr>
          <w:rFonts w:ascii="Arial" w:hAnsi="Arial" w:cs="Arial"/>
          <w:sz w:val="24"/>
          <w:szCs w:val="24"/>
        </w:rPr>
      </w:pPr>
      <w:r w:rsidRPr="009B4265">
        <w:rPr>
          <w:rFonts w:ascii="Arial" w:hAnsi="Arial" w:cs="Arial"/>
          <w:sz w:val="24"/>
          <w:szCs w:val="24"/>
        </w:rPr>
        <w:t xml:space="preserve">Расходы бюджета в 2019 году на 1026,8 тыс. рублей больше показателей 2018 </w:t>
      </w:r>
      <w:r w:rsidRPr="00E25AE8">
        <w:rPr>
          <w:rFonts w:ascii="Arial" w:hAnsi="Arial" w:cs="Arial"/>
          <w:sz w:val="24"/>
          <w:szCs w:val="24"/>
        </w:rPr>
        <w:t>года.</w:t>
      </w:r>
    </w:p>
    <w:p w14:paraId="6E10CEA8" w14:textId="77777777" w:rsidR="009B4265" w:rsidRPr="00E25AE8" w:rsidRDefault="009B4265" w:rsidP="009B4265">
      <w:pPr>
        <w:pStyle w:val="2"/>
        <w:spacing w:after="0"/>
        <w:ind w:left="0" w:firstLine="709"/>
        <w:jc w:val="both"/>
        <w:rPr>
          <w:rFonts w:ascii="Arial" w:hAnsi="Arial" w:cs="Arial"/>
          <w:sz w:val="24"/>
          <w:szCs w:val="24"/>
        </w:rPr>
      </w:pPr>
      <w:r w:rsidRPr="00E25AE8">
        <w:rPr>
          <w:rFonts w:ascii="Arial" w:hAnsi="Arial" w:cs="Arial"/>
          <w:sz w:val="24"/>
          <w:szCs w:val="24"/>
        </w:rPr>
        <w:t>Профицит местного бюджета составил 2341,9 тыс. рублей.</w:t>
      </w:r>
    </w:p>
    <w:p w14:paraId="15D4E437" w14:textId="77777777" w:rsidR="009B4265" w:rsidRPr="00E25AE8" w:rsidRDefault="009B4265" w:rsidP="00E25AE8">
      <w:pPr>
        <w:pStyle w:val="2"/>
        <w:spacing w:after="0"/>
        <w:ind w:left="0" w:firstLine="709"/>
        <w:jc w:val="both"/>
        <w:rPr>
          <w:rFonts w:ascii="Arial" w:hAnsi="Arial" w:cs="Arial"/>
          <w:sz w:val="24"/>
          <w:szCs w:val="24"/>
        </w:rPr>
      </w:pPr>
      <w:r w:rsidRPr="00E25AE8">
        <w:rPr>
          <w:rFonts w:ascii="Arial" w:hAnsi="Arial" w:cs="Arial"/>
          <w:sz w:val="24"/>
          <w:szCs w:val="24"/>
        </w:rPr>
        <w:t>В результате сопоставления данных формы 0503369 «Сведения по дебиторской задолженности» с данными Главной книги установлено расхождение по счету 120551000 «Расчеты по поступлениям текущего характера от других бюджетов бюджетной системы Российской Федерации»</w:t>
      </w:r>
      <w:r w:rsidR="00E25AE8" w:rsidRPr="00E25AE8">
        <w:rPr>
          <w:rFonts w:ascii="Arial" w:hAnsi="Arial" w:cs="Arial"/>
          <w:sz w:val="24"/>
          <w:szCs w:val="24"/>
        </w:rPr>
        <w:t xml:space="preserve"> на сумму 15098,4 </w:t>
      </w:r>
      <w:proofErr w:type="spellStart"/>
      <w:proofErr w:type="gramStart"/>
      <w:r w:rsidR="00E25AE8" w:rsidRPr="00E25AE8">
        <w:rPr>
          <w:rFonts w:ascii="Arial" w:hAnsi="Arial" w:cs="Arial"/>
          <w:sz w:val="24"/>
          <w:szCs w:val="24"/>
        </w:rPr>
        <w:t>тыс.рублей</w:t>
      </w:r>
      <w:proofErr w:type="spellEnd"/>
      <w:proofErr w:type="gramEnd"/>
      <w:r w:rsidR="00E25AE8" w:rsidRPr="00E25AE8">
        <w:rPr>
          <w:rFonts w:ascii="Arial" w:hAnsi="Arial" w:cs="Arial"/>
          <w:sz w:val="24"/>
          <w:szCs w:val="24"/>
        </w:rPr>
        <w:t xml:space="preserve">. </w:t>
      </w:r>
    </w:p>
    <w:p w14:paraId="2343DC16" w14:textId="77777777" w:rsidR="009B4265" w:rsidRDefault="00E25AE8" w:rsidP="00E25AE8">
      <w:pPr>
        <w:pStyle w:val="2"/>
        <w:spacing w:after="0"/>
        <w:ind w:left="0" w:firstLine="709"/>
        <w:jc w:val="both"/>
        <w:rPr>
          <w:rFonts w:ascii="Arial" w:hAnsi="Arial" w:cs="Arial"/>
          <w:sz w:val="24"/>
          <w:szCs w:val="24"/>
        </w:rPr>
      </w:pPr>
      <w:r w:rsidRPr="00E25AE8">
        <w:rPr>
          <w:rFonts w:ascii="Arial" w:hAnsi="Arial" w:cs="Arial"/>
          <w:sz w:val="24"/>
          <w:szCs w:val="24"/>
        </w:rPr>
        <w:t>Так же, установлено превышение норматива заработной платы у лиц, замещающих должности, не являющиеся должностями муниципальной службы – на 142,04 тыс. рублей.</w:t>
      </w:r>
    </w:p>
    <w:p w14:paraId="7D5F041E" w14:textId="77777777" w:rsidR="00B80F2C" w:rsidRPr="00EC0FCA" w:rsidRDefault="009B2C0E" w:rsidP="00E25AE8">
      <w:pPr>
        <w:pStyle w:val="2"/>
        <w:spacing w:after="0"/>
        <w:ind w:left="0" w:firstLine="709"/>
        <w:jc w:val="right"/>
        <w:rPr>
          <w:rFonts w:ascii="Arial" w:hAnsi="Arial" w:cs="Arial"/>
          <w:color w:val="FF0000"/>
          <w:sz w:val="24"/>
          <w:szCs w:val="24"/>
        </w:rPr>
      </w:pPr>
      <w:r w:rsidRPr="00EC0FCA">
        <w:rPr>
          <w:rFonts w:ascii="Arial" w:hAnsi="Arial" w:cs="Arial"/>
          <w:color w:val="FF0000"/>
          <w:sz w:val="24"/>
          <w:szCs w:val="24"/>
        </w:rPr>
        <w:t xml:space="preserve">                                                                                                                                                </w:t>
      </w:r>
      <w:r w:rsidR="00E25AE8">
        <w:rPr>
          <w:rFonts w:ascii="Arial" w:hAnsi="Arial" w:cs="Arial"/>
          <w:color w:val="FF0000"/>
          <w:sz w:val="24"/>
          <w:szCs w:val="24"/>
        </w:rPr>
        <w:t xml:space="preserve">      </w:t>
      </w:r>
    </w:p>
    <w:p w14:paraId="412DE1B8"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Биритское МО</w:t>
      </w:r>
    </w:p>
    <w:p w14:paraId="18391C33" w14:textId="77777777" w:rsidR="00E42B75" w:rsidRDefault="00331C1E" w:rsidP="004651E0">
      <w:pPr>
        <w:pStyle w:val="2"/>
        <w:spacing w:after="0"/>
        <w:ind w:left="10" w:firstLine="709"/>
        <w:jc w:val="both"/>
        <w:rPr>
          <w:rFonts w:ascii="Arial" w:hAnsi="Arial" w:cs="Arial"/>
          <w:sz w:val="24"/>
          <w:szCs w:val="24"/>
        </w:rPr>
      </w:pPr>
      <w:r w:rsidRPr="00227716">
        <w:rPr>
          <w:rFonts w:ascii="Arial" w:hAnsi="Arial" w:cs="Arial"/>
          <w:sz w:val="24"/>
          <w:szCs w:val="24"/>
        </w:rPr>
        <w:t>Исполнение бюджета муниципального образования в 201</w:t>
      </w:r>
      <w:r w:rsidR="003A0318" w:rsidRPr="00227716">
        <w:rPr>
          <w:rFonts w:ascii="Arial" w:hAnsi="Arial" w:cs="Arial"/>
          <w:sz w:val="24"/>
          <w:szCs w:val="24"/>
        </w:rPr>
        <w:t>9</w:t>
      </w:r>
      <w:r w:rsidRPr="00227716">
        <w:rPr>
          <w:rFonts w:ascii="Arial" w:hAnsi="Arial" w:cs="Arial"/>
          <w:sz w:val="24"/>
          <w:szCs w:val="24"/>
        </w:rPr>
        <w:t xml:space="preserve"> году в целом, изменение плановых показателей в первоначальной и окончательной редакции представлено в таблице </w:t>
      </w:r>
    </w:p>
    <w:p w14:paraId="61FB8786" w14:textId="77777777" w:rsidR="00331C1E" w:rsidRPr="00227716" w:rsidRDefault="00331C1E" w:rsidP="00331C1E">
      <w:pPr>
        <w:pStyle w:val="2"/>
        <w:spacing w:after="0"/>
        <w:ind w:left="10" w:firstLine="709"/>
        <w:jc w:val="right"/>
        <w:rPr>
          <w:rFonts w:ascii="Arial" w:hAnsi="Arial" w:cs="Arial"/>
          <w:sz w:val="24"/>
          <w:szCs w:val="24"/>
        </w:rPr>
      </w:pPr>
      <w:r w:rsidRPr="00E42B75">
        <w:rPr>
          <w:rFonts w:ascii="Arial" w:hAnsi="Arial" w:cs="Arial"/>
        </w:rPr>
        <w:t>(тыс. рублей</w:t>
      </w:r>
      <w:r w:rsidRPr="00227716">
        <w:rPr>
          <w:rFonts w:ascii="Arial" w:hAnsi="Arial" w:cs="Arial"/>
          <w:sz w:val="24"/>
          <w:szCs w:val="24"/>
        </w:rPr>
        <w:t>)</w:t>
      </w:r>
    </w:p>
    <w:tbl>
      <w:tblPr>
        <w:tblStyle w:val="a5"/>
        <w:tblW w:w="0" w:type="auto"/>
        <w:tblInd w:w="10" w:type="dxa"/>
        <w:tblLook w:val="04A0" w:firstRow="1" w:lastRow="0" w:firstColumn="1" w:lastColumn="0" w:noHBand="0" w:noVBand="1"/>
      </w:tblPr>
      <w:tblGrid>
        <w:gridCol w:w="1273"/>
        <w:gridCol w:w="1028"/>
        <w:gridCol w:w="866"/>
        <w:gridCol w:w="1028"/>
        <w:gridCol w:w="1028"/>
        <w:gridCol w:w="1028"/>
        <w:gridCol w:w="1028"/>
        <w:gridCol w:w="1028"/>
        <w:gridCol w:w="1028"/>
      </w:tblGrid>
      <w:tr w:rsidR="008925DC" w:rsidRPr="005F43AC" w14:paraId="50221753" w14:textId="77777777" w:rsidTr="008925DC">
        <w:trPr>
          <w:trHeight w:val="1240"/>
        </w:trPr>
        <w:tc>
          <w:tcPr>
            <w:tcW w:w="1273" w:type="dxa"/>
            <w:vAlign w:val="center"/>
          </w:tcPr>
          <w:p w14:paraId="098B05F6"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статей</w:t>
            </w:r>
          </w:p>
        </w:tc>
        <w:tc>
          <w:tcPr>
            <w:tcW w:w="1028" w:type="dxa"/>
            <w:vAlign w:val="center"/>
          </w:tcPr>
          <w:p w14:paraId="35705F8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330D5127"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66" w:type="dxa"/>
            <w:vAlign w:val="center"/>
          </w:tcPr>
          <w:p w14:paraId="20EF04DC"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xml:space="preserve">Решение Думы от 19.12.18 </w:t>
            </w:r>
          </w:p>
          <w:p w14:paraId="0C9A2E89"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8-2</w:t>
            </w:r>
          </w:p>
        </w:tc>
        <w:tc>
          <w:tcPr>
            <w:tcW w:w="1028" w:type="dxa"/>
            <w:vAlign w:val="center"/>
          </w:tcPr>
          <w:p w14:paraId="11F8039B"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30.12.19г. 10-1</w:t>
            </w:r>
          </w:p>
        </w:tc>
        <w:tc>
          <w:tcPr>
            <w:tcW w:w="1028" w:type="dxa"/>
            <w:vAlign w:val="center"/>
          </w:tcPr>
          <w:p w14:paraId="72AF0FDF"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028" w:type="dxa"/>
            <w:vAlign w:val="center"/>
          </w:tcPr>
          <w:p w14:paraId="4100D18D"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5773EBA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1028" w:type="dxa"/>
            <w:vAlign w:val="center"/>
          </w:tcPr>
          <w:p w14:paraId="1524794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334D6C30"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1028" w:type="dxa"/>
            <w:vAlign w:val="center"/>
          </w:tcPr>
          <w:p w14:paraId="3C3C4DA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750" w:type="dxa"/>
            <w:vAlign w:val="center"/>
          </w:tcPr>
          <w:p w14:paraId="707B9578"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8925DC" w:rsidRPr="005F43AC" w14:paraId="1E3EB62B" w14:textId="77777777" w:rsidTr="008925DC">
        <w:trPr>
          <w:trHeight w:val="418"/>
        </w:trPr>
        <w:tc>
          <w:tcPr>
            <w:tcW w:w="1273" w:type="dxa"/>
            <w:vAlign w:val="center"/>
          </w:tcPr>
          <w:p w14:paraId="46E5B95F"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1028" w:type="dxa"/>
            <w:vAlign w:val="center"/>
          </w:tcPr>
          <w:p w14:paraId="760552C4"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66" w:type="dxa"/>
            <w:vAlign w:val="center"/>
          </w:tcPr>
          <w:p w14:paraId="45452090"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1028" w:type="dxa"/>
            <w:vAlign w:val="center"/>
          </w:tcPr>
          <w:p w14:paraId="07FF1BCB"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1028" w:type="dxa"/>
            <w:vAlign w:val="center"/>
          </w:tcPr>
          <w:p w14:paraId="60D9E84D"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028" w:type="dxa"/>
            <w:vAlign w:val="center"/>
          </w:tcPr>
          <w:p w14:paraId="22B1BC99" w14:textId="77777777" w:rsidR="003A0318" w:rsidRPr="008925DC" w:rsidRDefault="003A0318"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1028" w:type="dxa"/>
            <w:vAlign w:val="center"/>
          </w:tcPr>
          <w:p w14:paraId="179CFF45"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1028" w:type="dxa"/>
            <w:vAlign w:val="center"/>
          </w:tcPr>
          <w:p w14:paraId="7CF9AAB1"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750" w:type="dxa"/>
            <w:vAlign w:val="center"/>
          </w:tcPr>
          <w:p w14:paraId="11164416" w14:textId="77777777" w:rsidR="003A0318" w:rsidRPr="008925DC" w:rsidRDefault="003A0318"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8925DC" w:rsidRPr="005F43AC" w14:paraId="6B94962E" w14:textId="77777777" w:rsidTr="008925DC">
        <w:trPr>
          <w:trHeight w:val="613"/>
        </w:trPr>
        <w:tc>
          <w:tcPr>
            <w:tcW w:w="1273" w:type="dxa"/>
            <w:vAlign w:val="center"/>
          </w:tcPr>
          <w:p w14:paraId="66DF4F9C"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 в т.ч:</w:t>
            </w:r>
          </w:p>
        </w:tc>
        <w:tc>
          <w:tcPr>
            <w:tcW w:w="1028" w:type="dxa"/>
            <w:vAlign w:val="bottom"/>
          </w:tcPr>
          <w:p w14:paraId="1FFDF22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7023,2</w:t>
            </w:r>
          </w:p>
        </w:tc>
        <w:tc>
          <w:tcPr>
            <w:tcW w:w="866" w:type="dxa"/>
            <w:vAlign w:val="bottom"/>
          </w:tcPr>
          <w:p w14:paraId="6C3FC43E"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4493,61</w:t>
            </w:r>
          </w:p>
        </w:tc>
        <w:tc>
          <w:tcPr>
            <w:tcW w:w="1028" w:type="dxa"/>
            <w:vAlign w:val="bottom"/>
          </w:tcPr>
          <w:p w14:paraId="655864F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8842,24</w:t>
            </w:r>
          </w:p>
        </w:tc>
        <w:tc>
          <w:tcPr>
            <w:tcW w:w="1028" w:type="dxa"/>
            <w:vAlign w:val="bottom"/>
          </w:tcPr>
          <w:p w14:paraId="0B25A3CF"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4348,63</w:t>
            </w:r>
          </w:p>
        </w:tc>
        <w:tc>
          <w:tcPr>
            <w:tcW w:w="1028" w:type="dxa"/>
            <w:vAlign w:val="bottom"/>
          </w:tcPr>
          <w:p w14:paraId="3E09F46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8782,25</w:t>
            </w:r>
          </w:p>
        </w:tc>
        <w:tc>
          <w:tcPr>
            <w:tcW w:w="1028" w:type="dxa"/>
            <w:vAlign w:val="bottom"/>
          </w:tcPr>
          <w:p w14:paraId="1EF1A960"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1759,05</w:t>
            </w:r>
          </w:p>
        </w:tc>
        <w:tc>
          <w:tcPr>
            <w:tcW w:w="1028" w:type="dxa"/>
            <w:vAlign w:val="bottom"/>
          </w:tcPr>
          <w:p w14:paraId="37FB83D2"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-59,99</w:t>
            </w:r>
          </w:p>
        </w:tc>
        <w:tc>
          <w:tcPr>
            <w:tcW w:w="750" w:type="dxa"/>
            <w:vAlign w:val="bottom"/>
          </w:tcPr>
          <w:p w14:paraId="46FCCEC1"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99,3</w:t>
            </w:r>
          </w:p>
        </w:tc>
      </w:tr>
      <w:tr w:rsidR="008925DC" w:rsidRPr="005F43AC" w14:paraId="5F6AFE3D" w14:textId="77777777" w:rsidTr="008925DC">
        <w:trPr>
          <w:trHeight w:val="613"/>
        </w:trPr>
        <w:tc>
          <w:tcPr>
            <w:tcW w:w="1273" w:type="dxa"/>
            <w:vAlign w:val="center"/>
          </w:tcPr>
          <w:p w14:paraId="3E525B45" w14:textId="77777777" w:rsidR="003A0318" w:rsidRPr="008925DC" w:rsidRDefault="003A0318"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1028" w:type="dxa"/>
            <w:vAlign w:val="bottom"/>
          </w:tcPr>
          <w:p w14:paraId="788449F1"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1617,0</w:t>
            </w:r>
          </w:p>
        </w:tc>
        <w:tc>
          <w:tcPr>
            <w:tcW w:w="866" w:type="dxa"/>
            <w:vAlign w:val="bottom"/>
          </w:tcPr>
          <w:p w14:paraId="0615A7A1"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1567,71</w:t>
            </w:r>
          </w:p>
        </w:tc>
        <w:tc>
          <w:tcPr>
            <w:tcW w:w="1028" w:type="dxa"/>
            <w:vAlign w:val="bottom"/>
          </w:tcPr>
          <w:p w14:paraId="07CC6F62"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1762,85</w:t>
            </w:r>
          </w:p>
        </w:tc>
        <w:tc>
          <w:tcPr>
            <w:tcW w:w="1028" w:type="dxa"/>
            <w:vAlign w:val="bottom"/>
          </w:tcPr>
          <w:p w14:paraId="48D9B64D"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195,14</w:t>
            </w:r>
          </w:p>
        </w:tc>
        <w:tc>
          <w:tcPr>
            <w:tcW w:w="1028" w:type="dxa"/>
            <w:vAlign w:val="bottom"/>
          </w:tcPr>
          <w:p w14:paraId="63338E8C"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1703,56</w:t>
            </w:r>
          </w:p>
        </w:tc>
        <w:tc>
          <w:tcPr>
            <w:tcW w:w="1028" w:type="dxa"/>
            <w:vAlign w:val="bottom"/>
          </w:tcPr>
          <w:p w14:paraId="4BF08440"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86,56</w:t>
            </w:r>
          </w:p>
        </w:tc>
        <w:tc>
          <w:tcPr>
            <w:tcW w:w="1028" w:type="dxa"/>
            <w:vAlign w:val="bottom"/>
          </w:tcPr>
          <w:p w14:paraId="650E5A99"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-59,29</w:t>
            </w:r>
          </w:p>
        </w:tc>
        <w:tc>
          <w:tcPr>
            <w:tcW w:w="750" w:type="dxa"/>
            <w:vAlign w:val="bottom"/>
          </w:tcPr>
          <w:p w14:paraId="72B68721"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96,6</w:t>
            </w:r>
          </w:p>
        </w:tc>
      </w:tr>
      <w:tr w:rsidR="008925DC" w:rsidRPr="005F43AC" w14:paraId="329D517F" w14:textId="77777777" w:rsidTr="008925DC">
        <w:trPr>
          <w:trHeight w:val="627"/>
        </w:trPr>
        <w:tc>
          <w:tcPr>
            <w:tcW w:w="1273" w:type="dxa"/>
            <w:vAlign w:val="center"/>
          </w:tcPr>
          <w:p w14:paraId="26A850BD" w14:textId="77777777" w:rsidR="003A0318" w:rsidRPr="008925DC" w:rsidRDefault="003A0318"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1028" w:type="dxa"/>
            <w:vAlign w:val="bottom"/>
          </w:tcPr>
          <w:p w14:paraId="222E2FB0"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5406,2</w:t>
            </w:r>
          </w:p>
        </w:tc>
        <w:tc>
          <w:tcPr>
            <w:tcW w:w="866" w:type="dxa"/>
            <w:vAlign w:val="bottom"/>
          </w:tcPr>
          <w:p w14:paraId="60E84249"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2925,9</w:t>
            </w:r>
          </w:p>
        </w:tc>
        <w:tc>
          <w:tcPr>
            <w:tcW w:w="1028" w:type="dxa"/>
            <w:vAlign w:val="bottom"/>
          </w:tcPr>
          <w:p w14:paraId="4943D212"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7079,39</w:t>
            </w:r>
          </w:p>
        </w:tc>
        <w:tc>
          <w:tcPr>
            <w:tcW w:w="1028" w:type="dxa"/>
            <w:vAlign w:val="bottom"/>
          </w:tcPr>
          <w:p w14:paraId="49DED76D"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4153,49</w:t>
            </w:r>
          </w:p>
        </w:tc>
        <w:tc>
          <w:tcPr>
            <w:tcW w:w="1028" w:type="dxa"/>
            <w:vAlign w:val="bottom"/>
          </w:tcPr>
          <w:p w14:paraId="04FB571A" w14:textId="77777777" w:rsidR="003A0318" w:rsidRPr="008925DC" w:rsidRDefault="003A0318" w:rsidP="00695C63">
            <w:pPr>
              <w:jc w:val="right"/>
              <w:rPr>
                <w:rFonts w:ascii="Courier New" w:hAnsi="Courier New" w:cs="Courier New"/>
                <w:sz w:val="18"/>
                <w:szCs w:val="18"/>
              </w:rPr>
            </w:pPr>
            <w:r w:rsidRPr="008925DC">
              <w:rPr>
                <w:rFonts w:ascii="Courier New" w:hAnsi="Courier New" w:cs="Courier New"/>
                <w:sz w:val="18"/>
                <w:szCs w:val="18"/>
              </w:rPr>
              <w:t>7078,69</w:t>
            </w:r>
          </w:p>
        </w:tc>
        <w:tc>
          <w:tcPr>
            <w:tcW w:w="1028" w:type="dxa"/>
            <w:vAlign w:val="bottom"/>
          </w:tcPr>
          <w:p w14:paraId="39494681"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1672,49</w:t>
            </w:r>
          </w:p>
        </w:tc>
        <w:tc>
          <w:tcPr>
            <w:tcW w:w="1028" w:type="dxa"/>
            <w:vAlign w:val="bottom"/>
          </w:tcPr>
          <w:p w14:paraId="4B229655"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-0,7</w:t>
            </w:r>
          </w:p>
        </w:tc>
        <w:tc>
          <w:tcPr>
            <w:tcW w:w="750" w:type="dxa"/>
            <w:vAlign w:val="bottom"/>
          </w:tcPr>
          <w:p w14:paraId="08EE220F" w14:textId="77777777" w:rsidR="003A0318" w:rsidRPr="008925DC" w:rsidRDefault="003A0318" w:rsidP="00695C63">
            <w:pPr>
              <w:jc w:val="right"/>
              <w:rPr>
                <w:rFonts w:ascii="Courier New" w:hAnsi="Courier New" w:cs="Courier New"/>
                <w:bCs/>
                <w:sz w:val="18"/>
                <w:szCs w:val="18"/>
              </w:rPr>
            </w:pPr>
            <w:r w:rsidRPr="008925DC">
              <w:rPr>
                <w:rFonts w:ascii="Courier New" w:hAnsi="Courier New" w:cs="Courier New"/>
                <w:bCs/>
                <w:sz w:val="18"/>
                <w:szCs w:val="18"/>
              </w:rPr>
              <w:t>99,9</w:t>
            </w:r>
          </w:p>
        </w:tc>
      </w:tr>
      <w:tr w:rsidR="008925DC" w:rsidRPr="005F43AC" w14:paraId="2A30BB6E" w14:textId="77777777" w:rsidTr="008925DC">
        <w:trPr>
          <w:trHeight w:val="403"/>
        </w:trPr>
        <w:tc>
          <w:tcPr>
            <w:tcW w:w="1273" w:type="dxa"/>
            <w:vAlign w:val="center"/>
          </w:tcPr>
          <w:p w14:paraId="584C49E1"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1028" w:type="dxa"/>
            <w:vAlign w:val="bottom"/>
          </w:tcPr>
          <w:p w14:paraId="01BB274A"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7225,8</w:t>
            </w:r>
          </w:p>
        </w:tc>
        <w:tc>
          <w:tcPr>
            <w:tcW w:w="866" w:type="dxa"/>
            <w:vAlign w:val="bottom"/>
          </w:tcPr>
          <w:p w14:paraId="03DF009A"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4571,99</w:t>
            </w:r>
          </w:p>
        </w:tc>
        <w:tc>
          <w:tcPr>
            <w:tcW w:w="1028" w:type="dxa"/>
            <w:vAlign w:val="bottom"/>
          </w:tcPr>
          <w:p w14:paraId="1D26C8B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9371,31</w:t>
            </w:r>
          </w:p>
        </w:tc>
        <w:tc>
          <w:tcPr>
            <w:tcW w:w="1028" w:type="dxa"/>
            <w:vAlign w:val="bottom"/>
          </w:tcPr>
          <w:p w14:paraId="73EE40B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4799,32</w:t>
            </w:r>
          </w:p>
        </w:tc>
        <w:tc>
          <w:tcPr>
            <w:tcW w:w="1028" w:type="dxa"/>
            <w:vAlign w:val="bottom"/>
          </w:tcPr>
          <w:p w14:paraId="16350123"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7536,52</w:t>
            </w:r>
          </w:p>
        </w:tc>
        <w:tc>
          <w:tcPr>
            <w:tcW w:w="1028" w:type="dxa"/>
            <w:vAlign w:val="bottom"/>
          </w:tcPr>
          <w:p w14:paraId="0A795F61" w14:textId="77777777" w:rsidR="003A0318" w:rsidRPr="008925DC" w:rsidRDefault="003A0318" w:rsidP="00695C63">
            <w:pPr>
              <w:rPr>
                <w:rFonts w:ascii="Courier New" w:hAnsi="Courier New" w:cs="Courier New"/>
                <w:b/>
                <w:bCs/>
                <w:sz w:val="18"/>
                <w:szCs w:val="18"/>
              </w:rPr>
            </w:pPr>
            <w:r w:rsidRPr="008925DC">
              <w:rPr>
                <w:rFonts w:ascii="Courier New" w:hAnsi="Courier New" w:cs="Courier New"/>
                <w:b/>
                <w:bCs/>
                <w:sz w:val="18"/>
                <w:szCs w:val="18"/>
              </w:rPr>
              <w:t xml:space="preserve">       310,72                 </w:t>
            </w:r>
          </w:p>
        </w:tc>
        <w:tc>
          <w:tcPr>
            <w:tcW w:w="1028" w:type="dxa"/>
            <w:vAlign w:val="bottom"/>
          </w:tcPr>
          <w:p w14:paraId="6D4CC08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-1834,79</w:t>
            </w:r>
          </w:p>
        </w:tc>
        <w:tc>
          <w:tcPr>
            <w:tcW w:w="750" w:type="dxa"/>
            <w:vAlign w:val="bottom"/>
          </w:tcPr>
          <w:p w14:paraId="34833FBB"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80,4</w:t>
            </w:r>
          </w:p>
        </w:tc>
      </w:tr>
      <w:tr w:rsidR="008925DC" w:rsidRPr="005F43AC" w14:paraId="24D83C7F" w14:textId="77777777" w:rsidTr="008925DC">
        <w:trPr>
          <w:trHeight w:val="613"/>
        </w:trPr>
        <w:tc>
          <w:tcPr>
            <w:tcW w:w="1273" w:type="dxa"/>
            <w:vAlign w:val="center"/>
          </w:tcPr>
          <w:p w14:paraId="2A934447" w14:textId="77777777" w:rsidR="003A0318" w:rsidRPr="008925DC" w:rsidRDefault="003A0318"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1028" w:type="dxa"/>
            <w:vAlign w:val="bottom"/>
          </w:tcPr>
          <w:p w14:paraId="6EAF1F0C"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-202,6</w:t>
            </w:r>
          </w:p>
        </w:tc>
        <w:tc>
          <w:tcPr>
            <w:tcW w:w="866" w:type="dxa"/>
            <w:vAlign w:val="bottom"/>
          </w:tcPr>
          <w:p w14:paraId="4F470598"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-78,38</w:t>
            </w:r>
          </w:p>
        </w:tc>
        <w:tc>
          <w:tcPr>
            <w:tcW w:w="1028" w:type="dxa"/>
            <w:vAlign w:val="bottom"/>
          </w:tcPr>
          <w:p w14:paraId="72AE8A5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-529,07</w:t>
            </w:r>
          </w:p>
        </w:tc>
        <w:tc>
          <w:tcPr>
            <w:tcW w:w="1028" w:type="dxa"/>
            <w:vAlign w:val="bottom"/>
          </w:tcPr>
          <w:p w14:paraId="2CFDD139"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-450,69</w:t>
            </w:r>
          </w:p>
        </w:tc>
        <w:tc>
          <w:tcPr>
            <w:tcW w:w="1028" w:type="dxa"/>
            <w:vAlign w:val="bottom"/>
          </w:tcPr>
          <w:p w14:paraId="20503261"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1245,72</w:t>
            </w:r>
          </w:p>
        </w:tc>
        <w:tc>
          <w:tcPr>
            <w:tcW w:w="1028" w:type="dxa"/>
            <w:vAlign w:val="bottom"/>
          </w:tcPr>
          <w:p w14:paraId="3FA96F55"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1448,33</w:t>
            </w:r>
          </w:p>
        </w:tc>
        <w:tc>
          <w:tcPr>
            <w:tcW w:w="1028" w:type="dxa"/>
            <w:vAlign w:val="bottom"/>
          </w:tcPr>
          <w:p w14:paraId="6220DD47"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1774,79</w:t>
            </w:r>
          </w:p>
        </w:tc>
        <w:tc>
          <w:tcPr>
            <w:tcW w:w="750" w:type="dxa"/>
            <w:vAlign w:val="bottom"/>
          </w:tcPr>
          <w:p w14:paraId="21D5DEFC" w14:textId="77777777" w:rsidR="003A0318" w:rsidRPr="008925DC" w:rsidRDefault="003A0318" w:rsidP="00695C63">
            <w:pPr>
              <w:jc w:val="right"/>
              <w:rPr>
                <w:rFonts w:ascii="Courier New" w:hAnsi="Courier New" w:cs="Courier New"/>
                <w:b/>
                <w:bCs/>
                <w:sz w:val="18"/>
                <w:szCs w:val="18"/>
              </w:rPr>
            </w:pPr>
            <w:r w:rsidRPr="008925DC">
              <w:rPr>
                <w:rFonts w:ascii="Courier New" w:hAnsi="Courier New" w:cs="Courier New"/>
                <w:b/>
                <w:bCs/>
                <w:sz w:val="18"/>
                <w:szCs w:val="18"/>
              </w:rPr>
              <w:t>х</w:t>
            </w:r>
          </w:p>
        </w:tc>
      </w:tr>
    </w:tbl>
    <w:p w14:paraId="16958A8A"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Увеличение плановых бюджетных назначений по сравнению с первоначальной редакцией решения о бюджете на 2019 год (редакция от 19.12.2018 года) в течение 2019 года составило: по доходам на 4348,63 тыс. рублей, в том числе налоговых и неналоговых доходов – на 195,14 тыс. рублей, безвозмездных поступлений – на 4153,49 тыс. рублей. Расходы местного бюджета по сравнению с первоначальной редакцией увеличены на 4799,32 тыс. рублей.</w:t>
      </w:r>
    </w:p>
    <w:p w14:paraId="01F07EAB"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Доходы местного бюджета исполнены в сумме 8782,25 тыс. рублей, или 99,3% к уточненному плану.</w:t>
      </w:r>
    </w:p>
    <w:p w14:paraId="023811E2"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lastRenderedPageBreak/>
        <w:t xml:space="preserve">Расходы местного бюджета исполнены в сумме 7536,52 тыс. рублей, что меньше уточненных плановых значений на 1834,79 тыс. рублей. </w:t>
      </w:r>
    </w:p>
    <w:p w14:paraId="3C12C194"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Всего по сравнению с 2018 годом доходы увеличились на 1759,05 тыс. рублей за счет увеличения суммы безвозмездных поступлений муниципального образования на 1672,49 тыс. рублей, и налоговых и неналоговых доходов на 86,56 тыс. рублей.</w:t>
      </w:r>
    </w:p>
    <w:p w14:paraId="36991743" w14:textId="77777777" w:rsidR="003A0318" w:rsidRP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Расходы бюджета в 2019 году на 310,72 тыс. рублей больше показателей 2018 года.</w:t>
      </w:r>
    </w:p>
    <w:p w14:paraId="2A1E48FF" w14:textId="77777777" w:rsidR="003A0318" w:rsidRDefault="003A0318" w:rsidP="003A0318">
      <w:pPr>
        <w:pStyle w:val="2"/>
        <w:spacing w:after="0"/>
        <w:ind w:left="0" w:firstLine="709"/>
        <w:jc w:val="both"/>
        <w:rPr>
          <w:rFonts w:ascii="Arial" w:hAnsi="Arial" w:cs="Arial"/>
          <w:sz w:val="24"/>
          <w:szCs w:val="24"/>
        </w:rPr>
      </w:pPr>
      <w:r w:rsidRPr="003A0318">
        <w:rPr>
          <w:rFonts w:ascii="Arial" w:hAnsi="Arial" w:cs="Arial"/>
          <w:sz w:val="24"/>
          <w:szCs w:val="24"/>
        </w:rPr>
        <w:t>Профицит местного бюджета составил 1245,72 тыс. рублей.</w:t>
      </w:r>
    </w:p>
    <w:p w14:paraId="66E32870" w14:textId="77777777" w:rsidR="003A0318" w:rsidRPr="003A0318" w:rsidRDefault="003A0318" w:rsidP="003A0318">
      <w:pPr>
        <w:pStyle w:val="2"/>
        <w:spacing w:after="0"/>
        <w:ind w:left="0" w:firstLine="709"/>
        <w:jc w:val="both"/>
        <w:rPr>
          <w:rFonts w:ascii="Arial" w:hAnsi="Arial" w:cs="Arial"/>
          <w:bCs/>
          <w:kern w:val="36"/>
          <w:sz w:val="24"/>
          <w:szCs w:val="24"/>
          <w:lang w:eastAsia="ru-RU"/>
        </w:rPr>
      </w:pPr>
      <w:r w:rsidRPr="003A0318">
        <w:rPr>
          <w:rFonts w:ascii="Arial" w:hAnsi="Arial" w:cs="Arial"/>
          <w:sz w:val="24"/>
          <w:szCs w:val="24"/>
        </w:rPr>
        <w:t>В нарушении п.7 Инструкции №191н</w:t>
      </w:r>
      <w:r w:rsidRPr="003A0318">
        <w:rPr>
          <w:rFonts w:ascii="Arial" w:hAnsi="Arial" w:cs="Arial"/>
          <w:bCs/>
          <w:kern w:val="36"/>
          <w:sz w:val="24"/>
          <w:szCs w:val="24"/>
          <w:lang w:eastAsia="ru-RU"/>
        </w:rPr>
        <w:t xml:space="preserve"> </w:t>
      </w:r>
      <w:r w:rsidR="008925DC">
        <w:rPr>
          <w:rFonts w:ascii="Arial" w:hAnsi="Arial" w:cs="Arial"/>
          <w:bCs/>
          <w:kern w:val="36"/>
          <w:sz w:val="24"/>
          <w:szCs w:val="24"/>
          <w:lang w:eastAsia="ru-RU"/>
        </w:rPr>
        <w:t>«</w:t>
      </w:r>
      <w:r w:rsidRPr="003A0318">
        <w:rPr>
          <w:rFonts w:ascii="Arial" w:hAnsi="Arial" w:cs="Arial"/>
          <w:bCs/>
          <w:kern w:val="36"/>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Arial" w:hAnsi="Arial" w:cs="Arial"/>
          <w:bCs/>
          <w:kern w:val="36"/>
          <w:sz w:val="24"/>
          <w:szCs w:val="24"/>
          <w:lang w:eastAsia="ru-RU"/>
        </w:rPr>
        <w:t xml:space="preserve"> инвентаризация и </w:t>
      </w:r>
      <w:proofErr w:type="gramStart"/>
      <w:r>
        <w:rPr>
          <w:rFonts w:ascii="Arial" w:hAnsi="Arial" w:cs="Arial"/>
          <w:bCs/>
          <w:kern w:val="36"/>
          <w:sz w:val="24"/>
          <w:szCs w:val="24"/>
          <w:lang w:eastAsia="ru-RU"/>
        </w:rPr>
        <w:t>активов</w:t>
      </w:r>
      <w:proofErr w:type="gramEnd"/>
      <w:r>
        <w:rPr>
          <w:rFonts w:ascii="Arial" w:hAnsi="Arial" w:cs="Arial"/>
          <w:bCs/>
          <w:kern w:val="36"/>
          <w:sz w:val="24"/>
          <w:szCs w:val="24"/>
          <w:lang w:eastAsia="ru-RU"/>
        </w:rPr>
        <w:t xml:space="preserve"> и обязательств перед составлением </w:t>
      </w:r>
      <w:r w:rsidR="00A71647">
        <w:rPr>
          <w:rFonts w:ascii="Arial" w:hAnsi="Arial" w:cs="Arial"/>
          <w:bCs/>
          <w:kern w:val="36"/>
          <w:sz w:val="24"/>
          <w:szCs w:val="24"/>
          <w:lang w:eastAsia="ru-RU"/>
        </w:rPr>
        <w:t>бюджетной отчетности не проводилась.</w:t>
      </w:r>
    </w:p>
    <w:p w14:paraId="33934DAB" w14:textId="77777777" w:rsidR="003A0318" w:rsidRDefault="00A71647" w:rsidP="003A0318">
      <w:pPr>
        <w:spacing w:after="0"/>
        <w:jc w:val="both"/>
        <w:rPr>
          <w:rFonts w:ascii="Arial" w:hAnsi="Arial" w:cs="Arial"/>
          <w:sz w:val="24"/>
          <w:szCs w:val="24"/>
        </w:rPr>
      </w:pPr>
      <w:r w:rsidRPr="00A71647">
        <w:rPr>
          <w:rFonts w:ascii="Arial" w:hAnsi="Arial" w:cs="Arial"/>
          <w:sz w:val="24"/>
          <w:szCs w:val="24"/>
        </w:rPr>
        <w:t xml:space="preserve">          В результате сопоставления </w:t>
      </w:r>
      <w:r>
        <w:rPr>
          <w:rFonts w:ascii="Arial" w:hAnsi="Arial" w:cs="Arial"/>
          <w:sz w:val="24"/>
          <w:szCs w:val="24"/>
        </w:rPr>
        <w:t>данных формы 0503368 «Сведения о движении нефинансовых активов» с Главной книгой по состоянию на 01.01.2020 г. установлено расхождение на 49,3 тыс. рублей.</w:t>
      </w:r>
    </w:p>
    <w:p w14:paraId="35177210" w14:textId="77777777" w:rsidR="00A71647" w:rsidRPr="00A71647" w:rsidRDefault="00A71647" w:rsidP="003A0318">
      <w:pPr>
        <w:spacing w:after="0"/>
        <w:jc w:val="both"/>
        <w:rPr>
          <w:rFonts w:ascii="Arial" w:hAnsi="Arial" w:cs="Arial"/>
          <w:sz w:val="24"/>
          <w:szCs w:val="24"/>
        </w:rPr>
      </w:pPr>
      <w:r>
        <w:rPr>
          <w:rFonts w:ascii="Arial" w:hAnsi="Arial" w:cs="Arial"/>
          <w:sz w:val="24"/>
          <w:szCs w:val="24"/>
        </w:rPr>
        <w:t xml:space="preserve">          В результате сопоставления данных формы 0503369 «Сведения по дебиторской и кредиторской задолженности» не отражены поступления от других бюджетов бюджетной системы Российской Федерации на сумму 964,5 тыс. рублей.</w:t>
      </w:r>
    </w:p>
    <w:p w14:paraId="5F7F9A97" w14:textId="77777777" w:rsidR="00227716" w:rsidRDefault="00227716" w:rsidP="0058058B">
      <w:pPr>
        <w:spacing w:after="0"/>
        <w:ind w:firstLine="709"/>
        <w:jc w:val="both"/>
        <w:rPr>
          <w:rFonts w:ascii="Arial" w:hAnsi="Arial" w:cs="Arial"/>
          <w:b/>
          <w:color w:val="FF0000"/>
          <w:sz w:val="24"/>
          <w:szCs w:val="24"/>
        </w:rPr>
      </w:pPr>
    </w:p>
    <w:p w14:paraId="3D5A7756" w14:textId="77777777" w:rsidR="009B2C0E" w:rsidRPr="00227716" w:rsidRDefault="009B2C0E" w:rsidP="0058058B">
      <w:pPr>
        <w:spacing w:after="0"/>
        <w:ind w:firstLine="709"/>
        <w:jc w:val="both"/>
        <w:rPr>
          <w:rFonts w:ascii="Arial" w:hAnsi="Arial" w:cs="Arial"/>
          <w:b/>
          <w:sz w:val="24"/>
          <w:szCs w:val="24"/>
        </w:rPr>
      </w:pPr>
      <w:r w:rsidRPr="00227716">
        <w:rPr>
          <w:rFonts w:ascii="Arial" w:hAnsi="Arial" w:cs="Arial"/>
          <w:b/>
          <w:sz w:val="24"/>
          <w:szCs w:val="24"/>
        </w:rPr>
        <w:t>Коноваловское МО</w:t>
      </w:r>
    </w:p>
    <w:p w14:paraId="52A0E7F9" w14:textId="77777777" w:rsidR="009B2C0E" w:rsidRPr="00227716" w:rsidRDefault="009B2C0E" w:rsidP="009B2C0E">
      <w:pPr>
        <w:spacing w:after="0"/>
        <w:ind w:left="10" w:firstLine="709"/>
        <w:jc w:val="both"/>
        <w:rPr>
          <w:rFonts w:ascii="Arial" w:eastAsia="Times New Roman" w:hAnsi="Arial" w:cs="Arial"/>
          <w:sz w:val="24"/>
          <w:szCs w:val="24"/>
        </w:rPr>
      </w:pPr>
      <w:r w:rsidRPr="00227716">
        <w:rPr>
          <w:rFonts w:ascii="Arial" w:eastAsia="Times New Roman" w:hAnsi="Arial" w:cs="Arial"/>
          <w:sz w:val="24"/>
          <w:szCs w:val="24"/>
        </w:rPr>
        <w:t>Исполнение бюджета муниципального образования в 201</w:t>
      </w:r>
      <w:r w:rsidR="00A71647" w:rsidRPr="00227716">
        <w:rPr>
          <w:rFonts w:ascii="Arial" w:eastAsia="Times New Roman" w:hAnsi="Arial" w:cs="Arial"/>
          <w:sz w:val="24"/>
          <w:szCs w:val="24"/>
        </w:rPr>
        <w:t>9</w:t>
      </w:r>
      <w:r w:rsidRPr="00227716">
        <w:rPr>
          <w:rFonts w:ascii="Arial" w:eastAsia="Times New Roman" w:hAnsi="Arial" w:cs="Arial"/>
          <w:sz w:val="24"/>
          <w:szCs w:val="24"/>
        </w:rPr>
        <w:t xml:space="preserve"> году в целом, изменение плановых показателей в первоначальной и окончательной редакции представлено в таблице</w:t>
      </w:r>
    </w:p>
    <w:p w14:paraId="01F00B1C" w14:textId="77777777" w:rsidR="009B2C0E" w:rsidRPr="00E42B75" w:rsidRDefault="009B2C0E" w:rsidP="009B2C0E">
      <w:pPr>
        <w:spacing w:after="0"/>
        <w:ind w:left="10" w:firstLine="709"/>
        <w:jc w:val="right"/>
        <w:rPr>
          <w:rFonts w:ascii="Arial" w:eastAsia="Times New Roman" w:hAnsi="Arial" w:cs="Arial"/>
          <w:color w:val="FF0000"/>
        </w:rPr>
      </w:pPr>
      <w:r w:rsidRPr="00E42B75">
        <w:rPr>
          <w:rFonts w:ascii="Arial" w:eastAsia="Times New Roman" w:hAnsi="Arial" w:cs="Arial"/>
          <w:color w:val="FF0000"/>
        </w:rPr>
        <w:t xml:space="preserve"> (тыс.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227716" w:rsidRPr="00836AB8" w14:paraId="2B31C820" w14:textId="77777777" w:rsidTr="00695C63">
        <w:tc>
          <w:tcPr>
            <w:tcW w:w="1560" w:type="dxa"/>
            <w:vAlign w:val="center"/>
          </w:tcPr>
          <w:p w14:paraId="70E6E7DE"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Наименование показателей</w:t>
            </w:r>
          </w:p>
        </w:tc>
        <w:tc>
          <w:tcPr>
            <w:tcW w:w="992" w:type="dxa"/>
            <w:vAlign w:val="center"/>
          </w:tcPr>
          <w:p w14:paraId="655A206A"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4D9A8183"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2018 года</w:t>
            </w:r>
          </w:p>
        </w:tc>
        <w:tc>
          <w:tcPr>
            <w:tcW w:w="850" w:type="dxa"/>
            <w:vAlign w:val="center"/>
          </w:tcPr>
          <w:p w14:paraId="3B6753DC"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07.12.18 г. №9/1</w:t>
            </w:r>
          </w:p>
        </w:tc>
        <w:tc>
          <w:tcPr>
            <w:tcW w:w="851" w:type="dxa"/>
            <w:vAlign w:val="center"/>
          </w:tcPr>
          <w:p w14:paraId="0608ED87"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Решение Думы от 25.12.19 г. №13/11</w:t>
            </w:r>
          </w:p>
        </w:tc>
        <w:tc>
          <w:tcPr>
            <w:tcW w:w="992" w:type="dxa"/>
            <w:vAlign w:val="center"/>
          </w:tcPr>
          <w:p w14:paraId="1F8CF5EA"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между решениями</w:t>
            </w:r>
          </w:p>
        </w:tc>
        <w:tc>
          <w:tcPr>
            <w:tcW w:w="1134" w:type="dxa"/>
            <w:vAlign w:val="center"/>
          </w:tcPr>
          <w:p w14:paraId="7DC2C960"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Факт исполнения</w:t>
            </w:r>
          </w:p>
          <w:p w14:paraId="34B470FF"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 года</w:t>
            </w:r>
          </w:p>
        </w:tc>
        <w:tc>
          <w:tcPr>
            <w:tcW w:w="992" w:type="dxa"/>
            <w:vAlign w:val="center"/>
          </w:tcPr>
          <w:p w14:paraId="095FA9B4"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w:t>
            </w:r>
          </w:p>
          <w:p w14:paraId="35FE014F"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2019-2018</w:t>
            </w:r>
          </w:p>
        </w:tc>
        <w:tc>
          <w:tcPr>
            <w:tcW w:w="993" w:type="dxa"/>
            <w:vAlign w:val="center"/>
          </w:tcPr>
          <w:p w14:paraId="6C84FFE6"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Отклонение от бюджета</w:t>
            </w:r>
          </w:p>
        </w:tc>
        <w:tc>
          <w:tcPr>
            <w:tcW w:w="992" w:type="dxa"/>
            <w:vAlign w:val="center"/>
          </w:tcPr>
          <w:p w14:paraId="455A1058"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 исполнения бюджета</w:t>
            </w:r>
          </w:p>
        </w:tc>
      </w:tr>
      <w:tr w:rsidR="00227716" w:rsidRPr="00836AB8" w14:paraId="0E671071" w14:textId="77777777" w:rsidTr="00695C63">
        <w:tc>
          <w:tcPr>
            <w:tcW w:w="1560" w:type="dxa"/>
            <w:vAlign w:val="center"/>
          </w:tcPr>
          <w:p w14:paraId="2FD74A65"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w:t>
            </w:r>
          </w:p>
        </w:tc>
        <w:tc>
          <w:tcPr>
            <w:tcW w:w="992" w:type="dxa"/>
            <w:vAlign w:val="center"/>
          </w:tcPr>
          <w:p w14:paraId="714DC534"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2</w:t>
            </w:r>
          </w:p>
        </w:tc>
        <w:tc>
          <w:tcPr>
            <w:tcW w:w="850" w:type="dxa"/>
            <w:vAlign w:val="center"/>
          </w:tcPr>
          <w:p w14:paraId="4F9344CA"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3</w:t>
            </w:r>
          </w:p>
        </w:tc>
        <w:tc>
          <w:tcPr>
            <w:tcW w:w="851" w:type="dxa"/>
            <w:vAlign w:val="center"/>
          </w:tcPr>
          <w:p w14:paraId="5FC2DE9C"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4</w:t>
            </w:r>
          </w:p>
        </w:tc>
        <w:tc>
          <w:tcPr>
            <w:tcW w:w="992" w:type="dxa"/>
            <w:vAlign w:val="center"/>
          </w:tcPr>
          <w:p w14:paraId="51E2EFB8"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5 = 4-3</w:t>
            </w:r>
          </w:p>
        </w:tc>
        <w:tc>
          <w:tcPr>
            <w:tcW w:w="1134" w:type="dxa"/>
            <w:vAlign w:val="center"/>
          </w:tcPr>
          <w:p w14:paraId="0A135903"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6</w:t>
            </w:r>
          </w:p>
        </w:tc>
        <w:tc>
          <w:tcPr>
            <w:tcW w:w="992" w:type="dxa"/>
            <w:vAlign w:val="center"/>
          </w:tcPr>
          <w:p w14:paraId="234A8289"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7 = 6-2</w:t>
            </w:r>
          </w:p>
        </w:tc>
        <w:tc>
          <w:tcPr>
            <w:tcW w:w="993" w:type="dxa"/>
            <w:vAlign w:val="center"/>
          </w:tcPr>
          <w:p w14:paraId="7C7E8F51"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8 = 6-4</w:t>
            </w:r>
          </w:p>
        </w:tc>
        <w:tc>
          <w:tcPr>
            <w:tcW w:w="992" w:type="dxa"/>
            <w:vAlign w:val="center"/>
          </w:tcPr>
          <w:p w14:paraId="1E4D168E" w14:textId="77777777" w:rsidR="00227716" w:rsidRPr="008925DC" w:rsidRDefault="00227716" w:rsidP="00695C63">
            <w:pPr>
              <w:pStyle w:val="a6"/>
              <w:spacing w:line="276" w:lineRule="auto"/>
              <w:ind w:left="0"/>
              <w:jc w:val="center"/>
              <w:rPr>
                <w:rFonts w:ascii="Courier New" w:hAnsi="Courier New" w:cs="Courier New"/>
                <w:sz w:val="18"/>
                <w:szCs w:val="18"/>
              </w:rPr>
            </w:pPr>
            <w:r w:rsidRPr="008925DC">
              <w:rPr>
                <w:rFonts w:ascii="Courier New" w:hAnsi="Courier New" w:cs="Courier New"/>
                <w:sz w:val="18"/>
                <w:szCs w:val="18"/>
              </w:rPr>
              <w:t>9 = 6/4*100</w:t>
            </w:r>
          </w:p>
        </w:tc>
      </w:tr>
      <w:tr w:rsidR="00227716" w:rsidRPr="00836AB8" w14:paraId="1B5E1C51" w14:textId="77777777" w:rsidTr="00695C63">
        <w:tc>
          <w:tcPr>
            <w:tcW w:w="1560" w:type="dxa"/>
            <w:vAlign w:val="center"/>
          </w:tcPr>
          <w:p w14:paraId="22EE8423"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доходов</w:t>
            </w:r>
            <w:r w:rsidR="008925DC" w:rsidRPr="008925DC">
              <w:rPr>
                <w:rFonts w:ascii="Courier New" w:hAnsi="Courier New" w:cs="Courier New"/>
                <w:b/>
                <w:sz w:val="18"/>
                <w:szCs w:val="18"/>
              </w:rPr>
              <w:t xml:space="preserve"> в т.ч.</w:t>
            </w:r>
          </w:p>
        </w:tc>
        <w:tc>
          <w:tcPr>
            <w:tcW w:w="992" w:type="dxa"/>
            <w:vAlign w:val="center"/>
          </w:tcPr>
          <w:p w14:paraId="334FF853"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8435,3</w:t>
            </w:r>
          </w:p>
        </w:tc>
        <w:tc>
          <w:tcPr>
            <w:tcW w:w="850" w:type="dxa"/>
            <w:vAlign w:val="center"/>
          </w:tcPr>
          <w:p w14:paraId="1DF6582E"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7304,4</w:t>
            </w:r>
          </w:p>
        </w:tc>
        <w:tc>
          <w:tcPr>
            <w:tcW w:w="851" w:type="dxa"/>
            <w:vAlign w:val="center"/>
          </w:tcPr>
          <w:p w14:paraId="0EA18FE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12686,7</w:t>
            </w:r>
          </w:p>
        </w:tc>
        <w:tc>
          <w:tcPr>
            <w:tcW w:w="992" w:type="dxa"/>
            <w:vAlign w:val="center"/>
          </w:tcPr>
          <w:p w14:paraId="6719D3A0"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5382,3</w:t>
            </w:r>
          </w:p>
        </w:tc>
        <w:tc>
          <w:tcPr>
            <w:tcW w:w="1134" w:type="dxa"/>
            <w:vAlign w:val="center"/>
          </w:tcPr>
          <w:p w14:paraId="64D88AFF"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12683,4</w:t>
            </w:r>
          </w:p>
        </w:tc>
        <w:tc>
          <w:tcPr>
            <w:tcW w:w="992" w:type="dxa"/>
            <w:vAlign w:val="center"/>
          </w:tcPr>
          <w:p w14:paraId="62594BB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4248,1</w:t>
            </w:r>
          </w:p>
        </w:tc>
        <w:tc>
          <w:tcPr>
            <w:tcW w:w="993" w:type="dxa"/>
            <w:vAlign w:val="center"/>
          </w:tcPr>
          <w:p w14:paraId="16BAF86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-3,3</w:t>
            </w:r>
          </w:p>
        </w:tc>
        <w:tc>
          <w:tcPr>
            <w:tcW w:w="992" w:type="dxa"/>
            <w:vAlign w:val="center"/>
          </w:tcPr>
          <w:p w14:paraId="1DD8A5D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99,97</w:t>
            </w:r>
          </w:p>
        </w:tc>
      </w:tr>
      <w:tr w:rsidR="00227716" w:rsidRPr="00836AB8" w14:paraId="09F1E9E0" w14:textId="77777777" w:rsidTr="00695C63">
        <w:tc>
          <w:tcPr>
            <w:tcW w:w="1560" w:type="dxa"/>
            <w:vAlign w:val="center"/>
          </w:tcPr>
          <w:p w14:paraId="04711DA8" w14:textId="77777777" w:rsidR="00227716" w:rsidRPr="008925DC" w:rsidRDefault="00227716"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налоговые и неналоговые доходы</w:t>
            </w:r>
          </w:p>
        </w:tc>
        <w:tc>
          <w:tcPr>
            <w:tcW w:w="992" w:type="dxa"/>
            <w:vAlign w:val="center"/>
          </w:tcPr>
          <w:p w14:paraId="028B5B6D"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1487,3</w:t>
            </w:r>
          </w:p>
        </w:tc>
        <w:tc>
          <w:tcPr>
            <w:tcW w:w="850" w:type="dxa"/>
            <w:vAlign w:val="center"/>
          </w:tcPr>
          <w:p w14:paraId="373F0A36"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1416,8</w:t>
            </w:r>
          </w:p>
        </w:tc>
        <w:tc>
          <w:tcPr>
            <w:tcW w:w="851" w:type="dxa"/>
            <w:vAlign w:val="center"/>
          </w:tcPr>
          <w:p w14:paraId="08779A81"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1523,4</w:t>
            </w:r>
          </w:p>
        </w:tc>
        <w:tc>
          <w:tcPr>
            <w:tcW w:w="992" w:type="dxa"/>
            <w:vAlign w:val="center"/>
          </w:tcPr>
          <w:p w14:paraId="6F6F0C05"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106,6</w:t>
            </w:r>
          </w:p>
        </w:tc>
        <w:tc>
          <w:tcPr>
            <w:tcW w:w="1134" w:type="dxa"/>
            <w:vAlign w:val="center"/>
          </w:tcPr>
          <w:p w14:paraId="122D0EC2"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1523,5</w:t>
            </w:r>
          </w:p>
        </w:tc>
        <w:tc>
          <w:tcPr>
            <w:tcW w:w="992" w:type="dxa"/>
            <w:vAlign w:val="center"/>
          </w:tcPr>
          <w:p w14:paraId="659BF48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36,2</w:t>
            </w:r>
          </w:p>
        </w:tc>
        <w:tc>
          <w:tcPr>
            <w:tcW w:w="993" w:type="dxa"/>
            <w:vAlign w:val="center"/>
          </w:tcPr>
          <w:p w14:paraId="2B00C6E5"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0,1</w:t>
            </w:r>
          </w:p>
        </w:tc>
        <w:tc>
          <w:tcPr>
            <w:tcW w:w="992" w:type="dxa"/>
            <w:vAlign w:val="center"/>
          </w:tcPr>
          <w:p w14:paraId="57DB0F9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100,01</w:t>
            </w:r>
          </w:p>
        </w:tc>
      </w:tr>
      <w:tr w:rsidR="00227716" w:rsidRPr="00836AB8" w14:paraId="1A7731C8" w14:textId="77777777" w:rsidTr="00695C63">
        <w:tc>
          <w:tcPr>
            <w:tcW w:w="1560" w:type="dxa"/>
            <w:vAlign w:val="center"/>
          </w:tcPr>
          <w:p w14:paraId="20A5FDEF" w14:textId="77777777" w:rsidR="00227716" w:rsidRPr="008925DC" w:rsidRDefault="00227716" w:rsidP="00695C63">
            <w:pPr>
              <w:pStyle w:val="a6"/>
              <w:spacing w:line="276" w:lineRule="auto"/>
              <w:ind w:left="0"/>
              <w:rPr>
                <w:rFonts w:ascii="Courier New" w:hAnsi="Courier New" w:cs="Courier New"/>
                <w:sz w:val="18"/>
                <w:szCs w:val="18"/>
              </w:rPr>
            </w:pPr>
            <w:r w:rsidRPr="008925DC">
              <w:rPr>
                <w:rFonts w:ascii="Courier New" w:hAnsi="Courier New" w:cs="Courier New"/>
                <w:sz w:val="18"/>
                <w:szCs w:val="18"/>
              </w:rPr>
              <w:t>безвозмездные поступления</w:t>
            </w:r>
          </w:p>
        </w:tc>
        <w:tc>
          <w:tcPr>
            <w:tcW w:w="992" w:type="dxa"/>
            <w:vAlign w:val="center"/>
          </w:tcPr>
          <w:p w14:paraId="1B0B7F36"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6948,0</w:t>
            </w:r>
          </w:p>
        </w:tc>
        <w:tc>
          <w:tcPr>
            <w:tcW w:w="850" w:type="dxa"/>
            <w:vAlign w:val="center"/>
          </w:tcPr>
          <w:p w14:paraId="231BF5BD"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5887,6</w:t>
            </w:r>
          </w:p>
        </w:tc>
        <w:tc>
          <w:tcPr>
            <w:tcW w:w="851" w:type="dxa"/>
            <w:vAlign w:val="center"/>
          </w:tcPr>
          <w:p w14:paraId="02AF1334"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11163,3</w:t>
            </w:r>
          </w:p>
        </w:tc>
        <w:tc>
          <w:tcPr>
            <w:tcW w:w="992" w:type="dxa"/>
            <w:vAlign w:val="center"/>
          </w:tcPr>
          <w:p w14:paraId="1180669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5275,7</w:t>
            </w:r>
          </w:p>
        </w:tc>
        <w:tc>
          <w:tcPr>
            <w:tcW w:w="1134" w:type="dxa"/>
            <w:vAlign w:val="center"/>
          </w:tcPr>
          <w:p w14:paraId="05EB96C2" w14:textId="77777777" w:rsidR="00227716" w:rsidRPr="008925DC" w:rsidRDefault="00227716" w:rsidP="00695C63">
            <w:pPr>
              <w:jc w:val="center"/>
              <w:rPr>
                <w:rFonts w:ascii="Courier New" w:hAnsi="Courier New" w:cs="Courier New"/>
                <w:sz w:val="18"/>
                <w:szCs w:val="18"/>
              </w:rPr>
            </w:pPr>
            <w:r w:rsidRPr="008925DC">
              <w:rPr>
                <w:rFonts w:ascii="Courier New" w:hAnsi="Courier New" w:cs="Courier New"/>
                <w:sz w:val="18"/>
                <w:szCs w:val="18"/>
              </w:rPr>
              <w:t>11159,9</w:t>
            </w:r>
          </w:p>
        </w:tc>
        <w:tc>
          <w:tcPr>
            <w:tcW w:w="992" w:type="dxa"/>
            <w:vAlign w:val="center"/>
          </w:tcPr>
          <w:p w14:paraId="3A033EEF"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4211,9</w:t>
            </w:r>
          </w:p>
        </w:tc>
        <w:tc>
          <w:tcPr>
            <w:tcW w:w="993" w:type="dxa"/>
            <w:vAlign w:val="center"/>
          </w:tcPr>
          <w:p w14:paraId="299221F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-3,4</w:t>
            </w:r>
          </w:p>
        </w:tc>
        <w:tc>
          <w:tcPr>
            <w:tcW w:w="992" w:type="dxa"/>
            <w:vAlign w:val="center"/>
          </w:tcPr>
          <w:p w14:paraId="662E54C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99,97</w:t>
            </w:r>
          </w:p>
        </w:tc>
      </w:tr>
      <w:tr w:rsidR="00227716" w:rsidRPr="00836AB8" w14:paraId="1E1C451F" w14:textId="77777777" w:rsidTr="00695C63">
        <w:tc>
          <w:tcPr>
            <w:tcW w:w="1560" w:type="dxa"/>
            <w:vAlign w:val="center"/>
          </w:tcPr>
          <w:p w14:paraId="69BD972D"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Всего расходов</w:t>
            </w:r>
          </w:p>
        </w:tc>
        <w:tc>
          <w:tcPr>
            <w:tcW w:w="992" w:type="dxa"/>
            <w:vAlign w:val="center"/>
          </w:tcPr>
          <w:p w14:paraId="295D8B2A"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7336,2</w:t>
            </w:r>
          </w:p>
        </w:tc>
        <w:tc>
          <w:tcPr>
            <w:tcW w:w="850" w:type="dxa"/>
            <w:vAlign w:val="center"/>
          </w:tcPr>
          <w:p w14:paraId="04B0A0B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7375,2</w:t>
            </w:r>
          </w:p>
        </w:tc>
        <w:tc>
          <w:tcPr>
            <w:tcW w:w="851" w:type="dxa"/>
            <w:vAlign w:val="center"/>
          </w:tcPr>
          <w:p w14:paraId="0712CA9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14455,5</w:t>
            </w:r>
          </w:p>
        </w:tc>
        <w:tc>
          <w:tcPr>
            <w:tcW w:w="992" w:type="dxa"/>
            <w:vAlign w:val="center"/>
          </w:tcPr>
          <w:p w14:paraId="76F23C6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7080,3</w:t>
            </w:r>
          </w:p>
        </w:tc>
        <w:tc>
          <w:tcPr>
            <w:tcW w:w="1134" w:type="dxa"/>
            <w:vAlign w:val="center"/>
          </w:tcPr>
          <w:p w14:paraId="4604DEF7"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12924,4</w:t>
            </w:r>
          </w:p>
        </w:tc>
        <w:tc>
          <w:tcPr>
            <w:tcW w:w="992" w:type="dxa"/>
            <w:vAlign w:val="center"/>
          </w:tcPr>
          <w:p w14:paraId="43EA7A94"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5588,2</w:t>
            </w:r>
          </w:p>
        </w:tc>
        <w:tc>
          <w:tcPr>
            <w:tcW w:w="993" w:type="dxa"/>
            <w:vAlign w:val="center"/>
          </w:tcPr>
          <w:p w14:paraId="156D593C"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-1531,1</w:t>
            </w:r>
          </w:p>
        </w:tc>
        <w:tc>
          <w:tcPr>
            <w:tcW w:w="992" w:type="dxa"/>
            <w:vAlign w:val="center"/>
          </w:tcPr>
          <w:p w14:paraId="1F0501A1"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89,41</w:t>
            </w:r>
          </w:p>
        </w:tc>
      </w:tr>
      <w:tr w:rsidR="00227716" w:rsidRPr="00836AB8" w14:paraId="4D4A5BCC" w14:textId="77777777" w:rsidTr="00695C63">
        <w:tc>
          <w:tcPr>
            <w:tcW w:w="1560" w:type="dxa"/>
            <w:vAlign w:val="center"/>
          </w:tcPr>
          <w:p w14:paraId="3D94829D" w14:textId="77777777" w:rsidR="00227716" w:rsidRPr="008925DC" w:rsidRDefault="00227716" w:rsidP="00695C63">
            <w:pPr>
              <w:pStyle w:val="a6"/>
              <w:spacing w:line="276" w:lineRule="auto"/>
              <w:ind w:left="0"/>
              <w:rPr>
                <w:rFonts w:ascii="Courier New" w:hAnsi="Courier New" w:cs="Courier New"/>
                <w:b/>
                <w:sz w:val="18"/>
                <w:szCs w:val="18"/>
              </w:rPr>
            </w:pPr>
            <w:r w:rsidRPr="008925DC">
              <w:rPr>
                <w:rFonts w:ascii="Courier New" w:hAnsi="Courier New" w:cs="Courier New"/>
                <w:b/>
                <w:sz w:val="18"/>
                <w:szCs w:val="18"/>
              </w:rPr>
              <w:t>Дефицит (-) Профицит (+)</w:t>
            </w:r>
          </w:p>
        </w:tc>
        <w:tc>
          <w:tcPr>
            <w:tcW w:w="992" w:type="dxa"/>
            <w:vAlign w:val="center"/>
          </w:tcPr>
          <w:p w14:paraId="05639E66"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1099,1</w:t>
            </w:r>
          </w:p>
        </w:tc>
        <w:tc>
          <w:tcPr>
            <w:tcW w:w="850" w:type="dxa"/>
            <w:vAlign w:val="center"/>
          </w:tcPr>
          <w:p w14:paraId="59C06EF8"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-70,8</w:t>
            </w:r>
          </w:p>
        </w:tc>
        <w:tc>
          <w:tcPr>
            <w:tcW w:w="851" w:type="dxa"/>
            <w:vAlign w:val="center"/>
          </w:tcPr>
          <w:p w14:paraId="466DF79C"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-1768,8</w:t>
            </w:r>
          </w:p>
        </w:tc>
        <w:tc>
          <w:tcPr>
            <w:tcW w:w="992" w:type="dxa"/>
            <w:vAlign w:val="center"/>
          </w:tcPr>
          <w:p w14:paraId="03C0FB8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-1698,0</w:t>
            </w:r>
          </w:p>
        </w:tc>
        <w:tc>
          <w:tcPr>
            <w:tcW w:w="1134" w:type="dxa"/>
            <w:vAlign w:val="center"/>
          </w:tcPr>
          <w:p w14:paraId="1D7D69E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-241,0</w:t>
            </w:r>
          </w:p>
        </w:tc>
        <w:tc>
          <w:tcPr>
            <w:tcW w:w="992" w:type="dxa"/>
            <w:vAlign w:val="center"/>
          </w:tcPr>
          <w:p w14:paraId="6F551EF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-1340,1</w:t>
            </w:r>
          </w:p>
        </w:tc>
        <w:tc>
          <w:tcPr>
            <w:tcW w:w="993" w:type="dxa"/>
            <w:vAlign w:val="center"/>
          </w:tcPr>
          <w:p w14:paraId="2F926F62"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1527,8</w:t>
            </w:r>
          </w:p>
        </w:tc>
        <w:tc>
          <w:tcPr>
            <w:tcW w:w="992" w:type="dxa"/>
            <w:vAlign w:val="center"/>
          </w:tcPr>
          <w:p w14:paraId="1FC7C12B" w14:textId="77777777" w:rsidR="00227716" w:rsidRPr="008925DC" w:rsidRDefault="00227716" w:rsidP="00695C63">
            <w:pPr>
              <w:jc w:val="center"/>
              <w:rPr>
                <w:rFonts w:ascii="Courier New" w:hAnsi="Courier New" w:cs="Courier New"/>
                <w:b/>
                <w:bCs/>
                <w:sz w:val="18"/>
                <w:szCs w:val="18"/>
              </w:rPr>
            </w:pPr>
            <w:r w:rsidRPr="008925DC">
              <w:rPr>
                <w:rFonts w:ascii="Courier New" w:hAnsi="Courier New" w:cs="Courier New"/>
                <w:b/>
                <w:bCs/>
                <w:sz w:val="18"/>
                <w:szCs w:val="18"/>
              </w:rPr>
              <w:t>х</w:t>
            </w:r>
          </w:p>
        </w:tc>
      </w:tr>
    </w:tbl>
    <w:p w14:paraId="38B07E65"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lastRenderedPageBreak/>
        <w:t>Увеличение плановых бюджетных назначений по сравнению с первоначальной редакцией решения о бюджете на 2019 год составило: по доходам на 5382,3 тыс. рублей, в том числе налоговых и неналоговых доходов – на 106,6 тыс. рублей, безвозмездные поступления – на 5275,7 тыс. рублей.</w:t>
      </w:r>
    </w:p>
    <w:p w14:paraId="65EDC800"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Доходы местного бюджета исполнены в сумме 12683,4 тыс. рублей, что на 3,3 тыс. рублей меньше, чем утверждено уточненным решением Думы о бюджете.</w:t>
      </w:r>
    </w:p>
    <w:p w14:paraId="6E1E83A3"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 xml:space="preserve">Расходы бюджета исполнены в сумме 12924,4 тыс. рублей, что ниже уточненных плановых значений на 1531,1 тыс. рублей. </w:t>
      </w:r>
    </w:p>
    <w:p w14:paraId="23ACE3AD" w14:textId="77777777" w:rsidR="00227716" w:rsidRPr="00227716" w:rsidRDefault="00227716" w:rsidP="00227716">
      <w:pPr>
        <w:pStyle w:val="2"/>
        <w:spacing w:after="0"/>
        <w:ind w:left="0" w:firstLine="709"/>
        <w:jc w:val="both"/>
        <w:rPr>
          <w:rFonts w:ascii="Arial" w:hAnsi="Arial" w:cs="Arial"/>
          <w:sz w:val="24"/>
          <w:szCs w:val="24"/>
        </w:rPr>
      </w:pPr>
      <w:r w:rsidRPr="00227716">
        <w:rPr>
          <w:rFonts w:ascii="Arial" w:hAnsi="Arial" w:cs="Arial"/>
          <w:sz w:val="24"/>
          <w:szCs w:val="24"/>
        </w:rPr>
        <w:t>Всего по сравнению с 2018 годом доходы увеличились на 4248,1 тыс. рублей за счет увеличения безвозмездных поступлений на 4211,9 тыс. рублей и за счет увеличения налоговых и неналоговых доходов на 36,2 тыс. рублей. Расходы увеличились на 5588,2 тыс. рублей.</w:t>
      </w:r>
    </w:p>
    <w:p w14:paraId="3AA72735" w14:textId="77777777" w:rsidR="00227716" w:rsidRPr="00E56AF8" w:rsidRDefault="00227716" w:rsidP="00227716">
      <w:pPr>
        <w:pStyle w:val="2"/>
        <w:spacing w:after="0"/>
        <w:ind w:left="0" w:firstLine="709"/>
        <w:jc w:val="both"/>
        <w:rPr>
          <w:rFonts w:ascii="Arial" w:hAnsi="Arial" w:cs="Arial"/>
          <w:sz w:val="24"/>
          <w:szCs w:val="24"/>
        </w:rPr>
      </w:pPr>
      <w:r w:rsidRPr="00E56AF8">
        <w:rPr>
          <w:rFonts w:ascii="Arial" w:hAnsi="Arial" w:cs="Arial"/>
          <w:sz w:val="24"/>
          <w:szCs w:val="24"/>
        </w:rPr>
        <w:t>Дефицит бюджета составил в сумму 241,0 тыс. рублей.</w:t>
      </w:r>
    </w:p>
    <w:p w14:paraId="39980168" w14:textId="77777777" w:rsidR="00227716" w:rsidRPr="00E56AF8" w:rsidRDefault="00E56AF8" w:rsidP="009B2C0E">
      <w:pPr>
        <w:pStyle w:val="2"/>
        <w:spacing w:after="0"/>
        <w:ind w:left="0" w:firstLine="709"/>
        <w:jc w:val="both"/>
        <w:rPr>
          <w:rFonts w:ascii="Arial" w:hAnsi="Arial" w:cs="Arial"/>
          <w:sz w:val="24"/>
          <w:szCs w:val="24"/>
        </w:rPr>
      </w:pPr>
      <w:r w:rsidRPr="00E56AF8">
        <w:rPr>
          <w:rFonts w:ascii="Arial" w:hAnsi="Arial" w:cs="Arial"/>
          <w:sz w:val="24"/>
          <w:szCs w:val="24"/>
        </w:rPr>
        <w:t>В ходе мероприятия установлено что, показатели баланса по разделу 1 «Нефинансовые активы» не соответствуют данным Главной книги по следующим разделам:</w:t>
      </w:r>
    </w:p>
    <w:p w14:paraId="177AD4DD" w14:textId="77777777" w:rsidR="00E56AF8" w:rsidRPr="00E56AF8" w:rsidRDefault="00E56AF8" w:rsidP="00E56AF8">
      <w:pPr>
        <w:pStyle w:val="a6"/>
        <w:ind w:left="0" w:firstLine="709"/>
        <w:jc w:val="both"/>
        <w:rPr>
          <w:rFonts w:ascii="Arial" w:hAnsi="Arial" w:cs="Arial"/>
          <w:sz w:val="24"/>
          <w:szCs w:val="24"/>
        </w:rPr>
      </w:pPr>
      <w:r w:rsidRPr="00E56AF8">
        <w:rPr>
          <w:rFonts w:ascii="Arial" w:hAnsi="Arial" w:cs="Arial"/>
          <w:sz w:val="24"/>
          <w:szCs w:val="24"/>
        </w:rPr>
        <w:t xml:space="preserve">- по балансу основные </w:t>
      </w:r>
      <w:proofErr w:type="gramStart"/>
      <w:r w:rsidRPr="00E56AF8">
        <w:rPr>
          <w:rFonts w:ascii="Arial" w:hAnsi="Arial" w:cs="Arial"/>
          <w:sz w:val="24"/>
          <w:szCs w:val="24"/>
        </w:rPr>
        <w:t>средства  (</w:t>
      </w:r>
      <w:proofErr w:type="gramEnd"/>
      <w:r w:rsidRPr="00E56AF8">
        <w:rPr>
          <w:rFonts w:ascii="Arial" w:hAnsi="Arial" w:cs="Arial"/>
          <w:sz w:val="24"/>
          <w:szCs w:val="24"/>
        </w:rPr>
        <w:t>балансовая стоимость) на начало года составляла в сумме 14243,6 тыс. рублей, а по главной книге по счетам балансовая стоимость составила 12423,4 тыс. рублей, разница составляет 1820,2 тыс. рублей. По балансу на конец года стоимость основных средств составляет 20407,6 тыс. рублей, а по главной книге сумма составила 17878,2 тыс. рублей, разница составила 2529,4 тыс. рублей;</w:t>
      </w:r>
    </w:p>
    <w:p w14:paraId="5E44F335" w14:textId="77777777" w:rsidR="00E56AF8" w:rsidRPr="00E56AF8" w:rsidRDefault="00E56AF8" w:rsidP="00E56AF8">
      <w:pPr>
        <w:pStyle w:val="a6"/>
        <w:ind w:left="0" w:firstLine="709"/>
        <w:jc w:val="both"/>
        <w:rPr>
          <w:rFonts w:ascii="Arial" w:hAnsi="Arial" w:cs="Arial"/>
          <w:sz w:val="24"/>
          <w:szCs w:val="24"/>
        </w:rPr>
      </w:pPr>
      <w:r w:rsidRPr="00E56AF8">
        <w:rPr>
          <w:rFonts w:ascii="Arial" w:hAnsi="Arial" w:cs="Arial"/>
          <w:sz w:val="24"/>
          <w:szCs w:val="24"/>
        </w:rPr>
        <w:t>- по балансу амортизация основных средств на начало года составляла в сумме 9541,9 тыс. рублей, а по главной книге по счетам амортизация составила 9399,7 тыс. рублей, разница составляет 142,2 тыс. рублей. По балансу на конец года амортизация основных средств 16566,6 тыс. рублей, а по главной книге сумма составила 10779,6 тыс. рублей, разница составила 5787,0 тыс. рублей.</w:t>
      </w:r>
    </w:p>
    <w:p w14:paraId="163318B1" w14:textId="77777777" w:rsidR="00227716" w:rsidRDefault="00227716" w:rsidP="009B2C0E">
      <w:pPr>
        <w:pStyle w:val="2"/>
        <w:spacing w:after="0"/>
        <w:ind w:left="0" w:firstLine="709"/>
        <w:jc w:val="both"/>
        <w:rPr>
          <w:rFonts w:ascii="Arial" w:hAnsi="Arial" w:cs="Arial"/>
          <w:color w:val="FF0000"/>
          <w:sz w:val="24"/>
          <w:szCs w:val="24"/>
        </w:rPr>
      </w:pPr>
    </w:p>
    <w:p w14:paraId="4146E903" w14:textId="77777777" w:rsidR="00B714DC" w:rsidRPr="00867288" w:rsidRDefault="00B714DC" w:rsidP="0058058B">
      <w:pPr>
        <w:spacing w:after="0"/>
        <w:ind w:firstLine="709"/>
        <w:jc w:val="both"/>
        <w:rPr>
          <w:rFonts w:ascii="Arial" w:hAnsi="Arial" w:cs="Arial"/>
          <w:b/>
          <w:sz w:val="24"/>
          <w:szCs w:val="24"/>
        </w:rPr>
      </w:pPr>
      <w:r w:rsidRPr="00867288">
        <w:rPr>
          <w:rFonts w:ascii="Arial" w:hAnsi="Arial" w:cs="Arial"/>
          <w:b/>
          <w:sz w:val="24"/>
          <w:szCs w:val="24"/>
        </w:rPr>
        <w:t>Тарнопольское МО</w:t>
      </w:r>
    </w:p>
    <w:p w14:paraId="5865E018" w14:textId="77777777" w:rsidR="00B714DC" w:rsidRPr="00867288" w:rsidRDefault="00B714DC" w:rsidP="00B714DC">
      <w:pPr>
        <w:pStyle w:val="2"/>
        <w:spacing w:after="0"/>
        <w:ind w:left="10" w:firstLine="709"/>
        <w:jc w:val="both"/>
        <w:rPr>
          <w:rFonts w:ascii="Arial" w:hAnsi="Arial" w:cs="Arial"/>
          <w:sz w:val="24"/>
          <w:szCs w:val="24"/>
        </w:rPr>
      </w:pPr>
      <w:r w:rsidRPr="00867288">
        <w:rPr>
          <w:rFonts w:ascii="Arial" w:hAnsi="Arial" w:cs="Arial"/>
          <w:sz w:val="24"/>
          <w:szCs w:val="24"/>
        </w:rPr>
        <w:t>Исполнение бюджета муниципального образования в 20</w:t>
      </w:r>
      <w:r w:rsidR="00720275">
        <w:rPr>
          <w:rFonts w:ascii="Arial" w:hAnsi="Arial" w:cs="Arial"/>
          <w:sz w:val="24"/>
          <w:szCs w:val="24"/>
        </w:rPr>
        <w:t>19</w:t>
      </w:r>
      <w:r w:rsidRPr="00867288">
        <w:rPr>
          <w:rFonts w:ascii="Arial" w:hAnsi="Arial" w:cs="Arial"/>
          <w:sz w:val="24"/>
          <w:szCs w:val="24"/>
        </w:rPr>
        <w:t xml:space="preserve"> году в целом, изменение плановых показателей в первоначальной и окончательной редакции представлено в таблице</w:t>
      </w:r>
    </w:p>
    <w:p w14:paraId="5752E7E9" w14:textId="77777777" w:rsidR="00867288" w:rsidRPr="00E42B75" w:rsidRDefault="00BF59D5" w:rsidP="00B714DC">
      <w:pPr>
        <w:pStyle w:val="2"/>
        <w:spacing w:after="0"/>
        <w:ind w:left="10" w:firstLine="709"/>
        <w:jc w:val="right"/>
        <w:rPr>
          <w:rFonts w:ascii="Arial" w:hAnsi="Arial" w:cs="Arial"/>
          <w:color w:val="FF0000"/>
        </w:rPr>
      </w:pPr>
      <w:r w:rsidRPr="00E42B75">
        <w:rPr>
          <w:rFonts w:ascii="Arial" w:hAnsi="Arial" w:cs="Arial"/>
          <w:color w:val="FF0000"/>
        </w:rPr>
        <w:t>(тыс. рублей)</w:t>
      </w:r>
      <w:r w:rsidR="00B714DC" w:rsidRPr="00E42B75">
        <w:rPr>
          <w:rFonts w:ascii="Arial" w:hAnsi="Arial" w:cs="Arial"/>
          <w:color w:val="FF0000"/>
        </w:rPr>
        <w:t xml:space="preserve"> </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BF59D5" w:rsidRPr="00586D91" w14:paraId="5C188019" w14:textId="77777777" w:rsidTr="0096333C">
        <w:tc>
          <w:tcPr>
            <w:tcW w:w="1560" w:type="dxa"/>
            <w:vAlign w:val="center"/>
          </w:tcPr>
          <w:p w14:paraId="2297C4C4"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Наименование показателей</w:t>
            </w:r>
          </w:p>
        </w:tc>
        <w:tc>
          <w:tcPr>
            <w:tcW w:w="992" w:type="dxa"/>
            <w:vAlign w:val="center"/>
          </w:tcPr>
          <w:p w14:paraId="336454F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Факт исполнения</w:t>
            </w:r>
          </w:p>
          <w:p w14:paraId="2B1D5A2F"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2018 года</w:t>
            </w:r>
          </w:p>
        </w:tc>
        <w:tc>
          <w:tcPr>
            <w:tcW w:w="850" w:type="dxa"/>
            <w:vAlign w:val="center"/>
          </w:tcPr>
          <w:p w14:paraId="2019829C"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Решение Думы от 27.12.18 г. №11-1</w:t>
            </w:r>
          </w:p>
        </w:tc>
        <w:tc>
          <w:tcPr>
            <w:tcW w:w="851" w:type="dxa"/>
            <w:vAlign w:val="center"/>
          </w:tcPr>
          <w:p w14:paraId="0DB463B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Решение Думы от 25.12.19 г. №16-2</w:t>
            </w:r>
          </w:p>
        </w:tc>
        <w:tc>
          <w:tcPr>
            <w:tcW w:w="992" w:type="dxa"/>
            <w:vAlign w:val="center"/>
          </w:tcPr>
          <w:p w14:paraId="5C62B43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 между решениями</w:t>
            </w:r>
          </w:p>
        </w:tc>
        <w:tc>
          <w:tcPr>
            <w:tcW w:w="1134" w:type="dxa"/>
            <w:vAlign w:val="center"/>
          </w:tcPr>
          <w:p w14:paraId="51A91738"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Факт исполнения</w:t>
            </w:r>
          </w:p>
          <w:p w14:paraId="5EECACBD"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2019 года</w:t>
            </w:r>
          </w:p>
        </w:tc>
        <w:tc>
          <w:tcPr>
            <w:tcW w:w="992" w:type="dxa"/>
            <w:vAlign w:val="center"/>
          </w:tcPr>
          <w:p w14:paraId="38ABAFF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w:t>
            </w:r>
          </w:p>
          <w:p w14:paraId="2D8B7B3E"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2019-2018</w:t>
            </w:r>
          </w:p>
        </w:tc>
        <w:tc>
          <w:tcPr>
            <w:tcW w:w="993" w:type="dxa"/>
            <w:vAlign w:val="center"/>
          </w:tcPr>
          <w:p w14:paraId="5B03B670"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Отклонение от бюджета</w:t>
            </w:r>
          </w:p>
        </w:tc>
        <w:tc>
          <w:tcPr>
            <w:tcW w:w="992" w:type="dxa"/>
            <w:vAlign w:val="center"/>
          </w:tcPr>
          <w:p w14:paraId="387ADA61"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 исполнения бюджета</w:t>
            </w:r>
          </w:p>
        </w:tc>
      </w:tr>
      <w:tr w:rsidR="00BF59D5" w:rsidRPr="00586D91" w14:paraId="608D0157" w14:textId="77777777" w:rsidTr="0096333C">
        <w:tc>
          <w:tcPr>
            <w:tcW w:w="1560" w:type="dxa"/>
            <w:vAlign w:val="center"/>
          </w:tcPr>
          <w:p w14:paraId="32F71626"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w:t>
            </w:r>
          </w:p>
        </w:tc>
        <w:tc>
          <w:tcPr>
            <w:tcW w:w="992" w:type="dxa"/>
            <w:vAlign w:val="center"/>
          </w:tcPr>
          <w:p w14:paraId="4C198C31"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w:t>
            </w:r>
          </w:p>
        </w:tc>
        <w:tc>
          <w:tcPr>
            <w:tcW w:w="850" w:type="dxa"/>
            <w:vAlign w:val="center"/>
          </w:tcPr>
          <w:p w14:paraId="0B240C3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3</w:t>
            </w:r>
          </w:p>
        </w:tc>
        <w:tc>
          <w:tcPr>
            <w:tcW w:w="851" w:type="dxa"/>
            <w:vAlign w:val="center"/>
          </w:tcPr>
          <w:p w14:paraId="00F580B6"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4</w:t>
            </w:r>
          </w:p>
        </w:tc>
        <w:tc>
          <w:tcPr>
            <w:tcW w:w="992" w:type="dxa"/>
            <w:vAlign w:val="center"/>
          </w:tcPr>
          <w:p w14:paraId="65577AB7"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5 = 4-3</w:t>
            </w:r>
          </w:p>
        </w:tc>
        <w:tc>
          <w:tcPr>
            <w:tcW w:w="1134" w:type="dxa"/>
            <w:vAlign w:val="center"/>
          </w:tcPr>
          <w:p w14:paraId="680BABF3"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6</w:t>
            </w:r>
          </w:p>
        </w:tc>
        <w:tc>
          <w:tcPr>
            <w:tcW w:w="992" w:type="dxa"/>
            <w:vAlign w:val="center"/>
          </w:tcPr>
          <w:p w14:paraId="22D07D0B"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7 = 6-2</w:t>
            </w:r>
          </w:p>
        </w:tc>
        <w:tc>
          <w:tcPr>
            <w:tcW w:w="993" w:type="dxa"/>
            <w:vAlign w:val="center"/>
          </w:tcPr>
          <w:p w14:paraId="3359DAD3"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8 = 6-4</w:t>
            </w:r>
          </w:p>
        </w:tc>
        <w:tc>
          <w:tcPr>
            <w:tcW w:w="992" w:type="dxa"/>
            <w:vAlign w:val="center"/>
          </w:tcPr>
          <w:p w14:paraId="192CA39A" w14:textId="77777777" w:rsidR="00BF59D5" w:rsidRPr="00BF59D5" w:rsidRDefault="00BF59D5" w:rsidP="0096333C">
            <w:pPr>
              <w:pStyle w:val="a6"/>
              <w:spacing w:line="276" w:lineRule="auto"/>
              <w:ind w:left="0"/>
              <w:jc w:val="center"/>
              <w:rPr>
                <w:rFonts w:ascii="Courier New" w:hAnsi="Courier New" w:cs="Courier New"/>
                <w:sz w:val="20"/>
                <w:szCs w:val="20"/>
              </w:rPr>
            </w:pPr>
            <w:r w:rsidRPr="00BF59D5">
              <w:rPr>
                <w:rFonts w:ascii="Courier New" w:hAnsi="Courier New" w:cs="Courier New"/>
                <w:sz w:val="20"/>
                <w:szCs w:val="20"/>
              </w:rPr>
              <w:t>9 = 6/4*100</w:t>
            </w:r>
          </w:p>
        </w:tc>
      </w:tr>
      <w:tr w:rsidR="00BF59D5" w:rsidRPr="00586D91" w14:paraId="03FF7888" w14:textId="77777777" w:rsidTr="0096333C">
        <w:tc>
          <w:tcPr>
            <w:tcW w:w="1560" w:type="dxa"/>
            <w:vAlign w:val="center"/>
          </w:tcPr>
          <w:p w14:paraId="1C7961DD"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Всего доходов</w:t>
            </w:r>
            <w:r w:rsidR="00E56AF8">
              <w:rPr>
                <w:rFonts w:ascii="Courier New" w:hAnsi="Courier New" w:cs="Courier New"/>
                <w:b/>
                <w:sz w:val="20"/>
                <w:szCs w:val="20"/>
              </w:rPr>
              <w:t xml:space="preserve"> в т.ч.</w:t>
            </w:r>
          </w:p>
        </w:tc>
        <w:tc>
          <w:tcPr>
            <w:tcW w:w="992" w:type="dxa"/>
            <w:vAlign w:val="center"/>
          </w:tcPr>
          <w:p w14:paraId="77AC2D6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8008,6</w:t>
            </w:r>
          </w:p>
        </w:tc>
        <w:tc>
          <w:tcPr>
            <w:tcW w:w="850" w:type="dxa"/>
            <w:vAlign w:val="center"/>
          </w:tcPr>
          <w:p w14:paraId="2356CB9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6771,8</w:t>
            </w:r>
          </w:p>
        </w:tc>
        <w:tc>
          <w:tcPr>
            <w:tcW w:w="851" w:type="dxa"/>
            <w:vAlign w:val="center"/>
          </w:tcPr>
          <w:p w14:paraId="53CE485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16112,5</w:t>
            </w:r>
          </w:p>
        </w:tc>
        <w:tc>
          <w:tcPr>
            <w:tcW w:w="992" w:type="dxa"/>
            <w:vAlign w:val="center"/>
          </w:tcPr>
          <w:p w14:paraId="2BB9E03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9340,7</w:t>
            </w:r>
          </w:p>
        </w:tc>
        <w:tc>
          <w:tcPr>
            <w:tcW w:w="1134" w:type="dxa"/>
            <w:vAlign w:val="center"/>
          </w:tcPr>
          <w:p w14:paraId="14DB50B6"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14215,5</w:t>
            </w:r>
          </w:p>
        </w:tc>
        <w:tc>
          <w:tcPr>
            <w:tcW w:w="992" w:type="dxa"/>
            <w:vAlign w:val="center"/>
          </w:tcPr>
          <w:p w14:paraId="3CB40878"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6206,9</w:t>
            </w:r>
          </w:p>
        </w:tc>
        <w:tc>
          <w:tcPr>
            <w:tcW w:w="993" w:type="dxa"/>
            <w:vAlign w:val="center"/>
          </w:tcPr>
          <w:p w14:paraId="61B5BFD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-1897,0</w:t>
            </w:r>
          </w:p>
        </w:tc>
        <w:tc>
          <w:tcPr>
            <w:tcW w:w="992" w:type="dxa"/>
            <w:vAlign w:val="center"/>
          </w:tcPr>
          <w:p w14:paraId="148D18DC"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lang w:val="en-US"/>
              </w:rPr>
              <w:t>88,2</w:t>
            </w:r>
            <w:r w:rsidRPr="00BF59D5">
              <w:rPr>
                <w:rFonts w:ascii="Courier New" w:hAnsi="Courier New" w:cs="Courier New"/>
                <w:b/>
                <w:bCs/>
                <w:sz w:val="20"/>
                <w:szCs w:val="20"/>
              </w:rPr>
              <w:t>3</w:t>
            </w:r>
          </w:p>
        </w:tc>
      </w:tr>
      <w:tr w:rsidR="00BF59D5" w:rsidRPr="00586D91" w14:paraId="53EC9A67" w14:textId="77777777" w:rsidTr="0096333C">
        <w:tc>
          <w:tcPr>
            <w:tcW w:w="1560" w:type="dxa"/>
            <w:vAlign w:val="center"/>
          </w:tcPr>
          <w:p w14:paraId="7ABFAD41" w14:textId="77777777" w:rsidR="00BF59D5" w:rsidRPr="00BF59D5" w:rsidRDefault="00BF59D5" w:rsidP="0096333C">
            <w:pPr>
              <w:pStyle w:val="a6"/>
              <w:spacing w:line="276" w:lineRule="auto"/>
              <w:ind w:left="0"/>
              <w:rPr>
                <w:rFonts w:ascii="Courier New" w:hAnsi="Courier New" w:cs="Courier New"/>
                <w:sz w:val="20"/>
                <w:szCs w:val="20"/>
              </w:rPr>
            </w:pPr>
            <w:r w:rsidRPr="00BF59D5">
              <w:rPr>
                <w:rFonts w:ascii="Courier New" w:hAnsi="Courier New" w:cs="Courier New"/>
                <w:sz w:val="20"/>
                <w:szCs w:val="20"/>
              </w:rPr>
              <w:lastRenderedPageBreak/>
              <w:t>налоговые и неналоговые доходы</w:t>
            </w:r>
          </w:p>
        </w:tc>
        <w:tc>
          <w:tcPr>
            <w:tcW w:w="992" w:type="dxa"/>
            <w:vAlign w:val="center"/>
          </w:tcPr>
          <w:p w14:paraId="26668B21"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1654,5</w:t>
            </w:r>
          </w:p>
        </w:tc>
        <w:tc>
          <w:tcPr>
            <w:tcW w:w="850" w:type="dxa"/>
            <w:vAlign w:val="center"/>
          </w:tcPr>
          <w:p w14:paraId="46F435D9"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1485,7</w:t>
            </w:r>
          </w:p>
        </w:tc>
        <w:tc>
          <w:tcPr>
            <w:tcW w:w="851" w:type="dxa"/>
            <w:vAlign w:val="center"/>
          </w:tcPr>
          <w:p w14:paraId="21C29CE7"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2025,2</w:t>
            </w:r>
          </w:p>
        </w:tc>
        <w:tc>
          <w:tcPr>
            <w:tcW w:w="992" w:type="dxa"/>
            <w:vAlign w:val="center"/>
          </w:tcPr>
          <w:p w14:paraId="4209FFF1"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rPr>
              <w:t>539,5</w:t>
            </w:r>
          </w:p>
        </w:tc>
        <w:tc>
          <w:tcPr>
            <w:tcW w:w="1134" w:type="dxa"/>
            <w:vAlign w:val="center"/>
          </w:tcPr>
          <w:p w14:paraId="14AC98F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2022,1</w:t>
            </w:r>
          </w:p>
        </w:tc>
        <w:tc>
          <w:tcPr>
            <w:tcW w:w="992" w:type="dxa"/>
            <w:vAlign w:val="center"/>
          </w:tcPr>
          <w:p w14:paraId="3C752275"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367,6</w:t>
            </w:r>
          </w:p>
        </w:tc>
        <w:tc>
          <w:tcPr>
            <w:tcW w:w="993" w:type="dxa"/>
            <w:vAlign w:val="center"/>
          </w:tcPr>
          <w:p w14:paraId="74B7BD77"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-3,1</w:t>
            </w:r>
          </w:p>
        </w:tc>
        <w:tc>
          <w:tcPr>
            <w:tcW w:w="992" w:type="dxa"/>
            <w:vAlign w:val="center"/>
          </w:tcPr>
          <w:p w14:paraId="47EC6BB3"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lang w:val="en-US"/>
              </w:rPr>
              <w:t>99,8</w:t>
            </w:r>
            <w:r w:rsidRPr="00BF59D5">
              <w:rPr>
                <w:rFonts w:ascii="Courier New" w:hAnsi="Courier New" w:cs="Courier New"/>
                <w:bCs/>
                <w:sz w:val="20"/>
                <w:szCs w:val="20"/>
              </w:rPr>
              <w:t>5</w:t>
            </w:r>
          </w:p>
        </w:tc>
      </w:tr>
      <w:tr w:rsidR="00BF59D5" w:rsidRPr="00586D91" w14:paraId="0C8C18FE" w14:textId="77777777" w:rsidTr="0096333C">
        <w:tc>
          <w:tcPr>
            <w:tcW w:w="1560" w:type="dxa"/>
            <w:vAlign w:val="center"/>
          </w:tcPr>
          <w:p w14:paraId="36EC3C3B" w14:textId="77777777" w:rsidR="00BF59D5" w:rsidRPr="00BF59D5" w:rsidRDefault="00BF59D5" w:rsidP="0096333C">
            <w:pPr>
              <w:pStyle w:val="a6"/>
              <w:spacing w:line="276" w:lineRule="auto"/>
              <w:ind w:left="0"/>
              <w:rPr>
                <w:rFonts w:ascii="Courier New" w:hAnsi="Courier New" w:cs="Courier New"/>
                <w:sz w:val="20"/>
                <w:szCs w:val="20"/>
              </w:rPr>
            </w:pPr>
            <w:r w:rsidRPr="00BF59D5">
              <w:rPr>
                <w:rFonts w:ascii="Courier New" w:hAnsi="Courier New" w:cs="Courier New"/>
                <w:sz w:val="20"/>
                <w:szCs w:val="20"/>
              </w:rPr>
              <w:t>безвозмездные поступления</w:t>
            </w:r>
          </w:p>
        </w:tc>
        <w:tc>
          <w:tcPr>
            <w:tcW w:w="992" w:type="dxa"/>
            <w:vAlign w:val="center"/>
          </w:tcPr>
          <w:p w14:paraId="1FCF82F8"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6354,1</w:t>
            </w:r>
          </w:p>
        </w:tc>
        <w:tc>
          <w:tcPr>
            <w:tcW w:w="850" w:type="dxa"/>
            <w:vAlign w:val="center"/>
          </w:tcPr>
          <w:p w14:paraId="76E02E45"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5286,1</w:t>
            </w:r>
          </w:p>
        </w:tc>
        <w:tc>
          <w:tcPr>
            <w:tcW w:w="851" w:type="dxa"/>
            <w:vAlign w:val="center"/>
          </w:tcPr>
          <w:p w14:paraId="115C0687"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14087,3</w:t>
            </w:r>
          </w:p>
        </w:tc>
        <w:tc>
          <w:tcPr>
            <w:tcW w:w="992" w:type="dxa"/>
            <w:vAlign w:val="center"/>
          </w:tcPr>
          <w:p w14:paraId="12732D75" w14:textId="77777777" w:rsidR="00BF59D5" w:rsidRPr="00BF59D5" w:rsidRDefault="00BF59D5" w:rsidP="0096333C">
            <w:pPr>
              <w:jc w:val="center"/>
              <w:rPr>
                <w:rFonts w:ascii="Courier New" w:hAnsi="Courier New" w:cs="Courier New"/>
                <w:bCs/>
                <w:sz w:val="20"/>
                <w:szCs w:val="20"/>
              </w:rPr>
            </w:pPr>
            <w:r w:rsidRPr="00BF59D5">
              <w:rPr>
                <w:rFonts w:ascii="Courier New" w:hAnsi="Courier New" w:cs="Courier New"/>
                <w:bCs/>
                <w:sz w:val="20"/>
                <w:szCs w:val="20"/>
              </w:rPr>
              <w:t>8801,2</w:t>
            </w:r>
          </w:p>
        </w:tc>
        <w:tc>
          <w:tcPr>
            <w:tcW w:w="1134" w:type="dxa"/>
            <w:vAlign w:val="center"/>
          </w:tcPr>
          <w:p w14:paraId="67A38EC2" w14:textId="77777777" w:rsidR="00BF59D5" w:rsidRPr="00BF59D5" w:rsidRDefault="00BF59D5" w:rsidP="0096333C">
            <w:pPr>
              <w:jc w:val="center"/>
              <w:rPr>
                <w:rFonts w:ascii="Courier New" w:hAnsi="Courier New" w:cs="Courier New"/>
                <w:sz w:val="20"/>
                <w:szCs w:val="20"/>
              </w:rPr>
            </w:pPr>
            <w:r w:rsidRPr="00BF59D5">
              <w:rPr>
                <w:rFonts w:ascii="Courier New" w:hAnsi="Courier New" w:cs="Courier New"/>
                <w:sz w:val="20"/>
                <w:szCs w:val="20"/>
              </w:rPr>
              <w:t>12193,4</w:t>
            </w:r>
          </w:p>
        </w:tc>
        <w:tc>
          <w:tcPr>
            <w:tcW w:w="992" w:type="dxa"/>
            <w:vAlign w:val="center"/>
          </w:tcPr>
          <w:p w14:paraId="08A89D98"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5839,3</w:t>
            </w:r>
          </w:p>
        </w:tc>
        <w:tc>
          <w:tcPr>
            <w:tcW w:w="993" w:type="dxa"/>
            <w:vAlign w:val="center"/>
          </w:tcPr>
          <w:p w14:paraId="47B28006"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-1893,9</w:t>
            </w:r>
          </w:p>
        </w:tc>
        <w:tc>
          <w:tcPr>
            <w:tcW w:w="992" w:type="dxa"/>
            <w:vAlign w:val="center"/>
          </w:tcPr>
          <w:p w14:paraId="25E63BAD" w14:textId="77777777" w:rsidR="00BF59D5" w:rsidRPr="00BF59D5" w:rsidRDefault="00BF59D5" w:rsidP="0096333C">
            <w:pPr>
              <w:jc w:val="center"/>
              <w:rPr>
                <w:rFonts w:ascii="Courier New" w:hAnsi="Courier New" w:cs="Courier New"/>
                <w:bCs/>
                <w:sz w:val="20"/>
                <w:szCs w:val="20"/>
                <w:lang w:val="en-US"/>
              </w:rPr>
            </w:pPr>
            <w:r w:rsidRPr="00BF59D5">
              <w:rPr>
                <w:rFonts w:ascii="Courier New" w:hAnsi="Courier New" w:cs="Courier New"/>
                <w:bCs/>
                <w:sz w:val="20"/>
                <w:szCs w:val="20"/>
                <w:lang w:val="en-US"/>
              </w:rPr>
              <w:t>86,</w:t>
            </w:r>
            <w:r w:rsidRPr="00BF59D5">
              <w:rPr>
                <w:rFonts w:ascii="Courier New" w:hAnsi="Courier New" w:cs="Courier New"/>
                <w:bCs/>
                <w:sz w:val="20"/>
                <w:szCs w:val="20"/>
              </w:rPr>
              <w:t>56</w:t>
            </w:r>
          </w:p>
        </w:tc>
      </w:tr>
      <w:tr w:rsidR="00BF59D5" w:rsidRPr="00586D91" w14:paraId="408C47C2" w14:textId="77777777" w:rsidTr="0096333C">
        <w:tc>
          <w:tcPr>
            <w:tcW w:w="1560" w:type="dxa"/>
            <w:vAlign w:val="center"/>
          </w:tcPr>
          <w:p w14:paraId="75A78423"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Всего расходов</w:t>
            </w:r>
          </w:p>
        </w:tc>
        <w:tc>
          <w:tcPr>
            <w:tcW w:w="992" w:type="dxa"/>
            <w:vAlign w:val="center"/>
          </w:tcPr>
          <w:p w14:paraId="368537F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7675,2</w:t>
            </w:r>
          </w:p>
        </w:tc>
        <w:tc>
          <w:tcPr>
            <w:tcW w:w="850" w:type="dxa"/>
            <w:vAlign w:val="center"/>
          </w:tcPr>
          <w:p w14:paraId="2FBFCA8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6846,0</w:t>
            </w:r>
          </w:p>
        </w:tc>
        <w:tc>
          <w:tcPr>
            <w:tcW w:w="851" w:type="dxa"/>
            <w:vAlign w:val="center"/>
          </w:tcPr>
          <w:p w14:paraId="6BC97CCD"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17116,1</w:t>
            </w:r>
          </w:p>
        </w:tc>
        <w:tc>
          <w:tcPr>
            <w:tcW w:w="992" w:type="dxa"/>
            <w:vAlign w:val="center"/>
          </w:tcPr>
          <w:p w14:paraId="2BC5A38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10270,1</w:t>
            </w:r>
          </w:p>
        </w:tc>
        <w:tc>
          <w:tcPr>
            <w:tcW w:w="1134" w:type="dxa"/>
            <w:vAlign w:val="center"/>
          </w:tcPr>
          <w:p w14:paraId="58206BC1"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13720,9</w:t>
            </w:r>
          </w:p>
        </w:tc>
        <w:tc>
          <w:tcPr>
            <w:tcW w:w="992" w:type="dxa"/>
            <w:vAlign w:val="center"/>
          </w:tcPr>
          <w:p w14:paraId="6ED2BDE7"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6045,7</w:t>
            </w:r>
          </w:p>
        </w:tc>
        <w:tc>
          <w:tcPr>
            <w:tcW w:w="993" w:type="dxa"/>
            <w:vAlign w:val="center"/>
          </w:tcPr>
          <w:p w14:paraId="25CC2B40"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-3395,2</w:t>
            </w:r>
          </w:p>
        </w:tc>
        <w:tc>
          <w:tcPr>
            <w:tcW w:w="992" w:type="dxa"/>
            <w:vAlign w:val="center"/>
          </w:tcPr>
          <w:p w14:paraId="24A3F21F"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lang w:val="en-US"/>
              </w:rPr>
              <w:t>80,</w:t>
            </w:r>
            <w:r w:rsidRPr="00BF59D5">
              <w:rPr>
                <w:rFonts w:ascii="Courier New" w:hAnsi="Courier New" w:cs="Courier New"/>
                <w:b/>
                <w:bCs/>
                <w:sz w:val="20"/>
                <w:szCs w:val="20"/>
              </w:rPr>
              <w:t>16</w:t>
            </w:r>
          </w:p>
        </w:tc>
      </w:tr>
      <w:tr w:rsidR="00BF59D5" w:rsidRPr="00586D91" w14:paraId="6F5FEE3A" w14:textId="77777777" w:rsidTr="0096333C">
        <w:tc>
          <w:tcPr>
            <w:tcW w:w="1560" w:type="dxa"/>
            <w:vAlign w:val="center"/>
          </w:tcPr>
          <w:p w14:paraId="60A9B5AA" w14:textId="77777777" w:rsidR="00BF59D5" w:rsidRPr="00BF59D5" w:rsidRDefault="00BF59D5" w:rsidP="0096333C">
            <w:pPr>
              <w:pStyle w:val="a6"/>
              <w:spacing w:line="276" w:lineRule="auto"/>
              <w:ind w:left="0"/>
              <w:rPr>
                <w:rFonts w:ascii="Courier New" w:hAnsi="Courier New" w:cs="Courier New"/>
                <w:b/>
                <w:sz w:val="20"/>
                <w:szCs w:val="20"/>
              </w:rPr>
            </w:pPr>
            <w:r w:rsidRPr="00BF59D5">
              <w:rPr>
                <w:rFonts w:ascii="Courier New" w:hAnsi="Courier New" w:cs="Courier New"/>
                <w:b/>
                <w:sz w:val="20"/>
                <w:szCs w:val="20"/>
              </w:rPr>
              <w:t>Дефицит (-) Профицит (+)</w:t>
            </w:r>
          </w:p>
        </w:tc>
        <w:tc>
          <w:tcPr>
            <w:tcW w:w="992" w:type="dxa"/>
            <w:vAlign w:val="center"/>
          </w:tcPr>
          <w:p w14:paraId="69AB32F1"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333,4</w:t>
            </w:r>
          </w:p>
        </w:tc>
        <w:tc>
          <w:tcPr>
            <w:tcW w:w="850" w:type="dxa"/>
            <w:vAlign w:val="center"/>
          </w:tcPr>
          <w:p w14:paraId="67CE2EE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-74,2</w:t>
            </w:r>
          </w:p>
        </w:tc>
        <w:tc>
          <w:tcPr>
            <w:tcW w:w="851" w:type="dxa"/>
            <w:vAlign w:val="center"/>
          </w:tcPr>
          <w:p w14:paraId="6BE933B8"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-1003,6</w:t>
            </w:r>
          </w:p>
        </w:tc>
        <w:tc>
          <w:tcPr>
            <w:tcW w:w="992" w:type="dxa"/>
            <w:vAlign w:val="center"/>
          </w:tcPr>
          <w:p w14:paraId="6C720CB5"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-929,4</w:t>
            </w:r>
          </w:p>
        </w:tc>
        <w:tc>
          <w:tcPr>
            <w:tcW w:w="1134" w:type="dxa"/>
            <w:vAlign w:val="center"/>
          </w:tcPr>
          <w:p w14:paraId="6E5E6720"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494,6</w:t>
            </w:r>
          </w:p>
        </w:tc>
        <w:tc>
          <w:tcPr>
            <w:tcW w:w="992" w:type="dxa"/>
            <w:vAlign w:val="center"/>
          </w:tcPr>
          <w:p w14:paraId="36A71BB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161,2</w:t>
            </w:r>
          </w:p>
        </w:tc>
        <w:tc>
          <w:tcPr>
            <w:tcW w:w="993" w:type="dxa"/>
            <w:vAlign w:val="center"/>
          </w:tcPr>
          <w:p w14:paraId="43DEA394" w14:textId="77777777" w:rsidR="00BF59D5" w:rsidRPr="00BF59D5" w:rsidRDefault="00BF59D5" w:rsidP="0096333C">
            <w:pPr>
              <w:jc w:val="center"/>
              <w:rPr>
                <w:rFonts w:ascii="Courier New" w:hAnsi="Courier New" w:cs="Courier New"/>
                <w:b/>
                <w:bCs/>
                <w:sz w:val="20"/>
                <w:szCs w:val="20"/>
                <w:lang w:val="en-US"/>
              </w:rPr>
            </w:pPr>
            <w:r w:rsidRPr="00BF59D5">
              <w:rPr>
                <w:rFonts w:ascii="Courier New" w:hAnsi="Courier New" w:cs="Courier New"/>
                <w:b/>
                <w:bCs/>
                <w:sz w:val="20"/>
                <w:szCs w:val="20"/>
                <w:lang w:val="en-US"/>
              </w:rPr>
              <w:t>1498,2</w:t>
            </w:r>
          </w:p>
        </w:tc>
        <w:tc>
          <w:tcPr>
            <w:tcW w:w="992" w:type="dxa"/>
            <w:vAlign w:val="center"/>
          </w:tcPr>
          <w:p w14:paraId="4F3640C7" w14:textId="77777777" w:rsidR="00BF59D5" w:rsidRPr="00BF59D5" w:rsidRDefault="00BF59D5" w:rsidP="0096333C">
            <w:pPr>
              <w:jc w:val="center"/>
              <w:rPr>
                <w:rFonts w:ascii="Courier New" w:hAnsi="Courier New" w:cs="Courier New"/>
                <w:b/>
                <w:bCs/>
                <w:sz w:val="20"/>
                <w:szCs w:val="20"/>
              </w:rPr>
            </w:pPr>
            <w:r w:rsidRPr="00BF59D5">
              <w:rPr>
                <w:rFonts w:ascii="Courier New" w:hAnsi="Courier New" w:cs="Courier New"/>
                <w:b/>
                <w:bCs/>
                <w:sz w:val="20"/>
                <w:szCs w:val="20"/>
              </w:rPr>
              <w:t>х</w:t>
            </w:r>
          </w:p>
        </w:tc>
      </w:tr>
    </w:tbl>
    <w:p w14:paraId="4E432267"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Увеличение плановых бюджетных назначений по сравнению с первоначальной редакцией решения о бюджете Тарнопольского муниципального образования на 2019 год составило по доходам на 9340,7 тыс. рублей, в том числе налоговых и неналоговых доходов – на 539,5 тыс. рублей, безвозмездные поступления – на 8801,2 тыс. рублей. Расходы местного бюджета по сравнению с первоначальной редакцией увеличены на 10270,1 тыс. рублей.</w:t>
      </w:r>
    </w:p>
    <w:p w14:paraId="008BA2A9"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Доходы бюджета исполнены в сумме 14215,5 тыс. рублей, что на 1897,0 тыс. рублей меньше, чем утверждено уточненным решением Думы о бюджете.</w:t>
      </w:r>
    </w:p>
    <w:p w14:paraId="07EBEDB0"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 xml:space="preserve">Расходы бюджета исполнены в сумме 13720,9 тыс. рублей, что ниже уточненных плановых значений на 3395,2 тыс. рублей. </w:t>
      </w:r>
    </w:p>
    <w:p w14:paraId="010A2693"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Всего по сравнению с 2018 годом доходы увеличились на 6206,9 тыс. рублей за счет увеличения безвозмездных поступлений на 5839,3 тыс. рублей и за счет увеличения налоговых и неналоговых доходов на 367,6 тыс. рублей. Расходы увеличились на 6045,7 тыс. рублей.</w:t>
      </w:r>
    </w:p>
    <w:p w14:paraId="7D7685C4" w14:textId="77777777" w:rsidR="00BF59D5" w:rsidRPr="00BF59D5" w:rsidRDefault="00BF59D5" w:rsidP="00BF59D5">
      <w:pPr>
        <w:pStyle w:val="2"/>
        <w:spacing w:after="0"/>
        <w:ind w:left="0" w:firstLine="709"/>
        <w:jc w:val="both"/>
        <w:rPr>
          <w:rFonts w:ascii="Arial" w:hAnsi="Arial" w:cs="Arial"/>
          <w:sz w:val="24"/>
          <w:szCs w:val="24"/>
        </w:rPr>
      </w:pPr>
      <w:r w:rsidRPr="00BF59D5">
        <w:rPr>
          <w:rFonts w:ascii="Arial" w:hAnsi="Arial" w:cs="Arial"/>
          <w:sz w:val="24"/>
          <w:szCs w:val="24"/>
        </w:rPr>
        <w:t>Профицит бюджета за 2019 год сложился в размере 494,6 тыс. рублей.</w:t>
      </w:r>
    </w:p>
    <w:p w14:paraId="46F6A6C7" w14:textId="77777777" w:rsidR="00B714DC" w:rsidRPr="00EC0FCA" w:rsidRDefault="00B714DC" w:rsidP="00B714DC">
      <w:pPr>
        <w:spacing w:after="0"/>
        <w:ind w:firstLine="709"/>
        <w:jc w:val="both"/>
        <w:rPr>
          <w:rFonts w:ascii="Arial" w:hAnsi="Arial" w:cs="Arial"/>
          <w:color w:val="FF0000"/>
          <w:sz w:val="24"/>
          <w:szCs w:val="24"/>
        </w:rPr>
      </w:pPr>
    </w:p>
    <w:p w14:paraId="7F690392" w14:textId="77777777" w:rsidR="00B714DC" w:rsidRPr="008925DC" w:rsidRDefault="00B714DC" w:rsidP="0058058B">
      <w:pPr>
        <w:spacing w:after="0"/>
        <w:ind w:firstLine="709"/>
        <w:jc w:val="both"/>
        <w:rPr>
          <w:rFonts w:ascii="Arial" w:hAnsi="Arial" w:cs="Arial"/>
          <w:b/>
          <w:sz w:val="24"/>
          <w:szCs w:val="24"/>
        </w:rPr>
      </w:pPr>
      <w:r w:rsidRPr="008925DC">
        <w:rPr>
          <w:rFonts w:ascii="Arial" w:hAnsi="Arial" w:cs="Arial"/>
          <w:b/>
          <w:sz w:val="24"/>
          <w:szCs w:val="24"/>
        </w:rPr>
        <w:t>Балаганское МО</w:t>
      </w:r>
    </w:p>
    <w:p w14:paraId="7ABAEBBA" w14:textId="77777777" w:rsidR="00B714DC" w:rsidRPr="008925DC" w:rsidRDefault="00B714DC" w:rsidP="00B714DC">
      <w:pPr>
        <w:pStyle w:val="a6"/>
        <w:ind w:left="11" w:firstLine="709"/>
        <w:jc w:val="both"/>
        <w:rPr>
          <w:rFonts w:ascii="Arial" w:hAnsi="Arial" w:cs="Arial"/>
          <w:sz w:val="24"/>
          <w:szCs w:val="24"/>
        </w:rPr>
      </w:pPr>
      <w:r w:rsidRPr="008925DC">
        <w:rPr>
          <w:rFonts w:ascii="Arial" w:hAnsi="Arial" w:cs="Arial"/>
          <w:sz w:val="24"/>
          <w:szCs w:val="24"/>
        </w:rPr>
        <w:t>Исполнение бюджета поселения в 201</w:t>
      </w:r>
      <w:r w:rsidR="00E56AF8" w:rsidRPr="008925DC">
        <w:rPr>
          <w:rFonts w:ascii="Arial" w:hAnsi="Arial" w:cs="Arial"/>
          <w:sz w:val="24"/>
          <w:szCs w:val="24"/>
        </w:rPr>
        <w:t>9</w:t>
      </w:r>
      <w:r w:rsidRPr="008925DC">
        <w:rPr>
          <w:rFonts w:ascii="Arial" w:hAnsi="Arial" w:cs="Arial"/>
          <w:sz w:val="24"/>
          <w:szCs w:val="24"/>
        </w:rPr>
        <w:t xml:space="preserve"> году в целом и изменение плановых показателей в первоначальной и окончательной редакциях решений Думы </w:t>
      </w:r>
      <w:r w:rsidR="0046589F" w:rsidRPr="008925DC">
        <w:rPr>
          <w:rFonts w:ascii="Arial" w:hAnsi="Arial" w:cs="Arial"/>
          <w:sz w:val="24"/>
          <w:szCs w:val="24"/>
        </w:rPr>
        <w:t xml:space="preserve">о бюджете </w:t>
      </w:r>
      <w:r w:rsidRPr="008925DC">
        <w:rPr>
          <w:rFonts w:ascii="Arial" w:hAnsi="Arial" w:cs="Arial"/>
          <w:sz w:val="24"/>
          <w:szCs w:val="24"/>
        </w:rPr>
        <w:t>п</w:t>
      </w:r>
      <w:r w:rsidR="008925DC">
        <w:rPr>
          <w:rFonts w:ascii="Arial" w:hAnsi="Arial" w:cs="Arial"/>
          <w:sz w:val="24"/>
          <w:szCs w:val="24"/>
        </w:rPr>
        <w:t>оселения представлено в таблице</w:t>
      </w:r>
    </w:p>
    <w:p w14:paraId="6FF229CA" w14:textId="77777777" w:rsidR="00E56AF8" w:rsidRPr="00E42B75" w:rsidRDefault="00B714DC" w:rsidP="00E56AF8">
      <w:pPr>
        <w:pStyle w:val="a6"/>
        <w:ind w:left="10" w:firstLine="425"/>
        <w:jc w:val="right"/>
        <w:rPr>
          <w:rFonts w:ascii="Arial" w:hAnsi="Arial" w:cs="Arial"/>
        </w:rPr>
      </w:pPr>
      <w:r w:rsidRPr="00E42B75">
        <w:rPr>
          <w:rFonts w:ascii="Arial" w:hAnsi="Arial" w:cs="Arial"/>
          <w:color w:val="FF0000"/>
        </w:rPr>
        <w:t xml:space="preserve"> </w:t>
      </w:r>
      <w:r w:rsidR="00E42B75" w:rsidRPr="00E42B75">
        <w:rPr>
          <w:rFonts w:ascii="Arial" w:hAnsi="Arial" w:cs="Arial"/>
          <w:color w:val="FF0000"/>
        </w:rPr>
        <w:t>(</w:t>
      </w:r>
      <w:r w:rsidR="00E56AF8" w:rsidRPr="00E42B75">
        <w:rPr>
          <w:rFonts w:ascii="Arial" w:hAnsi="Arial" w:cs="Arial"/>
        </w:rPr>
        <w:t>тыс. рублей)</w:t>
      </w:r>
    </w:p>
    <w:tbl>
      <w:tblPr>
        <w:tblStyle w:val="a5"/>
        <w:tblW w:w="9356" w:type="dxa"/>
        <w:tblInd w:w="108" w:type="dxa"/>
        <w:tblLayout w:type="fixed"/>
        <w:tblLook w:val="04A0" w:firstRow="1" w:lastRow="0" w:firstColumn="1" w:lastColumn="0" w:noHBand="0" w:noVBand="1"/>
      </w:tblPr>
      <w:tblGrid>
        <w:gridCol w:w="1560"/>
        <w:gridCol w:w="992"/>
        <w:gridCol w:w="850"/>
        <w:gridCol w:w="851"/>
        <w:gridCol w:w="992"/>
        <w:gridCol w:w="1134"/>
        <w:gridCol w:w="992"/>
        <w:gridCol w:w="993"/>
        <w:gridCol w:w="992"/>
      </w:tblGrid>
      <w:tr w:rsidR="00E56AF8" w:rsidRPr="008925DC" w14:paraId="4E1C0484" w14:textId="77777777" w:rsidTr="008925DC">
        <w:tc>
          <w:tcPr>
            <w:tcW w:w="1560" w:type="dxa"/>
            <w:vAlign w:val="center"/>
          </w:tcPr>
          <w:p w14:paraId="383A27E3"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Наименование показателей</w:t>
            </w:r>
          </w:p>
        </w:tc>
        <w:tc>
          <w:tcPr>
            <w:tcW w:w="992" w:type="dxa"/>
            <w:vAlign w:val="center"/>
          </w:tcPr>
          <w:p w14:paraId="2A1912E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Факт исполнения</w:t>
            </w:r>
          </w:p>
          <w:p w14:paraId="1EF6B67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2018 года</w:t>
            </w:r>
          </w:p>
        </w:tc>
        <w:tc>
          <w:tcPr>
            <w:tcW w:w="850" w:type="dxa"/>
            <w:vAlign w:val="center"/>
          </w:tcPr>
          <w:p w14:paraId="79C2631E"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Решение Думы от 20.12.18 г. 13/1-ГД</w:t>
            </w:r>
          </w:p>
        </w:tc>
        <w:tc>
          <w:tcPr>
            <w:tcW w:w="851" w:type="dxa"/>
            <w:vAlign w:val="center"/>
          </w:tcPr>
          <w:p w14:paraId="31617414"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Решение Думы от 25.12.19 г. 15/3-ГД</w:t>
            </w:r>
          </w:p>
        </w:tc>
        <w:tc>
          <w:tcPr>
            <w:tcW w:w="992" w:type="dxa"/>
            <w:vAlign w:val="center"/>
          </w:tcPr>
          <w:p w14:paraId="02AEF89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 между решениями</w:t>
            </w:r>
          </w:p>
        </w:tc>
        <w:tc>
          <w:tcPr>
            <w:tcW w:w="1134" w:type="dxa"/>
            <w:vAlign w:val="center"/>
          </w:tcPr>
          <w:p w14:paraId="0D844E3E"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Факт исполнения</w:t>
            </w:r>
          </w:p>
          <w:p w14:paraId="27BA64A3"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2019 года</w:t>
            </w:r>
          </w:p>
        </w:tc>
        <w:tc>
          <w:tcPr>
            <w:tcW w:w="992" w:type="dxa"/>
            <w:vAlign w:val="center"/>
          </w:tcPr>
          <w:p w14:paraId="34B38FF7"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w:t>
            </w:r>
          </w:p>
          <w:p w14:paraId="67A6CCE5"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2019-2018</w:t>
            </w:r>
          </w:p>
        </w:tc>
        <w:tc>
          <w:tcPr>
            <w:tcW w:w="993" w:type="dxa"/>
            <w:vAlign w:val="center"/>
          </w:tcPr>
          <w:p w14:paraId="050F690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Отклонение от бюджета</w:t>
            </w:r>
          </w:p>
        </w:tc>
        <w:tc>
          <w:tcPr>
            <w:tcW w:w="992" w:type="dxa"/>
            <w:vAlign w:val="center"/>
          </w:tcPr>
          <w:p w14:paraId="3B3DD4DD"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 исполнения бюджета</w:t>
            </w:r>
          </w:p>
        </w:tc>
      </w:tr>
      <w:tr w:rsidR="00E56AF8" w:rsidRPr="008925DC" w14:paraId="784D478D" w14:textId="77777777" w:rsidTr="008925DC">
        <w:tc>
          <w:tcPr>
            <w:tcW w:w="1560" w:type="dxa"/>
            <w:vAlign w:val="center"/>
          </w:tcPr>
          <w:p w14:paraId="23E61AD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w:t>
            </w:r>
          </w:p>
        </w:tc>
        <w:tc>
          <w:tcPr>
            <w:tcW w:w="992" w:type="dxa"/>
            <w:vAlign w:val="center"/>
          </w:tcPr>
          <w:p w14:paraId="4D9F75C1"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2</w:t>
            </w:r>
          </w:p>
        </w:tc>
        <w:tc>
          <w:tcPr>
            <w:tcW w:w="850" w:type="dxa"/>
            <w:vAlign w:val="center"/>
          </w:tcPr>
          <w:p w14:paraId="79753EEF"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3</w:t>
            </w:r>
          </w:p>
        </w:tc>
        <w:tc>
          <w:tcPr>
            <w:tcW w:w="851" w:type="dxa"/>
            <w:vAlign w:val="center"/>
          </w:tcPr>
          <w:p w14:paraId="21FC3E27"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4</w:t>
            </w:r>
          </w:p>
        </w:tc>
        <w:tc>
          <w:tcPr>
            <w:tcW w:w="992" w:type="dxa"/>
            <w:vAlign w:val="center"/>
          </w:tcPr>
          <w:p w14:paraId="64E92439"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5 = 4-3</w:t>
            </w:r>
          </w:p>
        </w:tc>
        <w:tc>
          <w:tcPr>
            <w:tcW w:w="1134" w:type="dxa"/>
            <w:vAlign w:val="center"/>
          </w:tcPr>
          <w:p w14:paraId="5F1F988A"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6</w:t>
            </w:r>
          </w:p>
        </w:tc>
        <w:tc>
          <w:tcPr>
            <w:tcW w:w="992" w:type="dxa"/>
            <w:vAlign w:val="center"/>
          </w:tcPr>
          <w:p w14:paraId="5A2BCD4F"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7 = 6-2</w:t>
            </w:r>
          </w:p>
        </w:tc>
        <w:tc>
          <w:tcPr>
            <w:tcW w:w="993" w:type="dxa"/>
            <w:vAlign w:val="center"/>
          </w:tcPr>
          <w:p w14:paraId="5D702E1B"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8 = 6-4</w:t>
            </w:r>
          </w:p>
        </w:tc>
        <w:tc>
          <w:tcPr>
            <w:tcW w:w="992" w:type="dxa"/>
            <w:vAlign w:val="center"/>
          </w:tcPr>
          <w:p w14:paraId="33A5BCEB" w14:textId="77777777" w:rsidR="00E56AF8" w:rsidRPr="008925DC" w:rsidRDefault="00E56AF8" w:rsidP="00695C63">
            <w:pPr>
              <w:pStyle w:val="a6"/>
              <w:ind w:left="0"/>
              <w:jc w:val="center"/>
              <w:rPr>
                <w:rFonts w:ascii="Courier New" w:hAnsi="Courier New" w:cs="Courier New"/>
                <w:sz w:val="20"/>
                <w:szCs w:val="20"/>
              </w:rPr>
            </w:pPr>
            <w:r w:rsidRPr="008925DC">
              <w:rPr>
                <w:rFonts w:ascii="Courier New" w:hAnsi="Courier New" w:cs="Courier New"/>
                <w:sz w:val="20"/>
                <w:szCs w:val="20"/>
              </w:rPr>
              <w:t>9 = 6/4*100</w:t>
            </w:r>
          </w:p>
        </w:tc>
      </w:tr>
      <w:tr w:rsidR="00E56AF8" w:rsidRPr="008925DC" w14:paraId="6D4E3301" w14:textId="77777777" w:rsidTr="008925DC">
        <w:tc>
          <w:tcPr>
            <w:tcW w:w="1560" w:type="dxa"/>
            <w:vAlign w:val="center"/>
          </w:tcPr>
          <w:p w14:paraId="47BEF7AA"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t>Всего доходов</w:t>
            </w:r>
            <w:r w:rsidR="008925DC">
              <w:rPr>
                <w:rFonts w:ascii="Courier New" w:hAnsi="Courier New" w:cs="Courier New"/>
                <w:b/>
                <w:sz w:val="20"/>
                <w:szCs w:val="20"/>
              </w:rPr>
              <w:t xml:space="preserve"> в т.ч.</w:t>
            </w:r>
          </w:p>
        </w:tc>
        <w:tc>
          <w:tcPr>
            <w:tcW w:w="992" w:type="dxa"/>
            <w:vAlign w:val="center"/>
          </w:tcPr>
          <w:p w14:paraId="04300FF3"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29637,1</w:t>
            </w:r>
          </w:p>
        </w:tc>
        <w:tc>
          <w:tcPr>
            <w:tcW w:w="850" w:type="dxa"/>
            <w:vAlign w:val="center"/>
          </w:tcPr>
          <w:p w14:paraId="42E092ED"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23126,6</w:t>
            </w:r>
          </w:p>
        </w:tc>
        <w:tc>
          <w:tcPr>
            <w:tcW w:w="851" w:type="dxa"/>
            <w:vAlign w:val="center"/>
          </w:tcPr>
          <w:p w14:paraId="3C716A09"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28993,7</w:t>
            </w:r>
          </w:p>
        </w:tc>
        <w:tc>
          <w:tcPr>
            <w:tcW w:w="992" w:type="dxa"/>
            <w:vAlign w:val="center"/>
          </w:tcPr>
          <w:p w14:paraId="65FDB03C"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5867,1</w:t>
            </w:r>
          </w:p>
        </w:tc>
        <w:tc>
          <w:tcPr>
            <w:tcW w:w="1134" w:type="dxa"/>
            <w:vAlign w:val="center"/>
          </w:tcPr>
          <w:p w14:paraId="505EED4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28584,2</w:t>
            </w:r>
          </w:p>
        </w:tc>
        <w:tc>
          <w:tcPr>
            <w:tcW w:w="992" w:type="dxa"/>
            <w:vAlign w:val="center"/>
          </w:tcPr>
          <w:p w14:paraId="64C088F7"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-1052,9</w:t>
            </w:r>
          </w:p>
        </w:tc>
        <w:tc>
          <w:tcPr>
            <w:tcW w:w="993" w:type="dxa"/>
            <w:vAlign w:val="center"/>
          </w:tcPr>
          <w:p w14:paraId="495347F8"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-409,5</w:t>
            </w:r>
          </w:p>
        </w:tc>
        <w:tc>
          <w:tcPr>
            <w:tcW w:w="992" w:type="dxa"/>
            <w:vAlign w:val="center"/>
          </w:tcPr>
          <w:p w14:paraId="1AFCBF93"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98,6</w:t>
            </w:r>
          </w:p>
        </w:tc>
      </w:tr>
      <w:tr w:rsidR="00E56AF8" w:rsidRPr="008925DC" w14:paraId="615697EE" w14:textId="77777777" w:rsidTr="008925DC">
        <w:tc>
          <w:tcPr>
            <w:tcW w:w="1560" w:type="dxa"/>
            <w:vAlign w:val="center"/>
          </w:tcPr>
          <w:p w14:paraId="6C07ADF0" w14:textId="77777777" w:rsidR="00E56AF8" w:rsidRPr="008925DC" w:rsidRDefault="00E56AF8" w:rsidP="00695C63">
            <w:pPr>
              <w:pStyle w:val="a6"/>
              <w:ind w:left="0"/>
              <w:rPr>
                <w:rFonts w:ascii="Courier New" w:hAnsi="Courier New" w:cs="Courier New"/>
                <w:sz w:val="20"/>
                <w:szCs w:val="20"/>
              </w:rPr>
            </w:pPr>
            <w:r w:rsidRPr="008925DC">
              <w:rPr>
                <w:rFonts w:ascii="Courier New" w:hAnsi="Courier New" w:cs="Courier New"/>
                <w:sz w:val="20"/>
                <w:szCs w:val="20"/>
              </w:rPr>
              <w:t>налоговые и неналоговые доходы</w:t>
            </w:r>
          </w:p>
        </w:tc>
        <w:tc>
          <w:tcPr>
            <w:tcW w:w="992" w:type="dxa"/>
            <w:vAlign w:val="center"/>
          </w:tcPr>
          <w:p w14:paraId="7DA8C4B3"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15050,2</w:t>
            </w:r>
          </w:p>
        </w:tc>
        <w:tc>
          <w:tcPr>
            <w:tcW w:w="850" w:type="dxa"/>
            <w:vAlign w:val="center"/>
          </w:tcPr>
          <w:p w14:paraId="4E8EF24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13466,9</w:t>
            </w:r>
          </w:p>
        </w:tc>
        <w:tc>
          <w:tcPr>
            <w:tcW w:w="851" w:type="dxa"/>
            <w:vAlign w:val="center"/>
          </w:tcPr>
          <w:p w14:paraId="5CF05864"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15588,1</w:t>
            </w:r>
          </w:p>
        </w:tc>
        <w:tc>
          <w:tcPr>
            <w:tcW w:w="992" w:type="dxa"/>
            <w:vAlign w:val="center"/>
          </w:tcPr>
          <w:p w14:paraId="0B7BD7B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2121,2</w:t>
            </w:r>
          </w:p>
        </w:tc>
        <w:tc>
          <w:tcPr>
            <w:tcW w:w="1134" w:type="dxa"/>
            <w:vAlign w:val="center"/>
          </w:tcPr>
          <w:p w14:paraId="290E28DF"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15178,6</w:t>
            </w:r>
          </w:p>
        </w:tc>
        <w:tc>
          <w:tcPr>
            <w:tcW w:w="992" w:type="dxa"/>
            <w:vAlign w:val="center"/>
          </w:tcPr>
          <w:p w14:paraId="1F42B3C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128,4</w:t>
            </w:r>
          </w:p>
        </w:tc>
        <w:tc>
          <w:tcPr>
            <w:tcW w:w="993" w:type="dxa"/>
            <w:vAlign w:val="center"/>
          </w:tcPr>
          <w:p w14:paraId="5CF6A43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-409,5</w:t>
            </w:r>
          </w:p>
        </w:tc>
        <w:tc>
          <w:tcPr>
            <w:tcW w:w="992" w:type="dxa"/>
            <w:vAlign w:val="center"/>
          </w:tcPr>
          <w:p w14:paraId="7D05C4A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97,4</w:t>
            </w:r>
          </w:p>
        </w:tc>
      </w:tr>
      <w:tr w:rsidR="00E56AF8" w:rsidRPr="008925DC" w14:paraId="22B3D578" w14:textId="77777777" w:rsidTr="008925DC">
        <w:tc>
          <w:tcPr>
            <w:tcW w:w="1560" w:type="dxa"/>
            <w:vAlign w:val="center"/>
          </w:tcPr>
          <w:p w14:paraId="520F6E23" w14:textId="77777777" w:rsidR="00E56AF8" w:rsidRPr="008925DC" w:rsidRDefault="00E56AF8" w:rsidP="00695C63">
            <w:pPr>
              <w:pStyle w:val="a6"/>
              <w:ind w:left="0"/>
              <w:rPr>
                <w:rFonts w:ascii="Courier New" w:hAnsi="Courier New" w:cs="Courier New"/>
                <w:sz w:val="20"/>
                <w:szCs w:val="20"/>
              </w:rPr>
            </w:pPr>
            <w:r w:rsidRPr="008925DC">
              <w:rPr>
                <w:rFonts w:ascii="Courier New" w:hAnsi="Courier New" w:cs="Courier New"/>
                <w:sz w:val="20"/>
                <w:szCs w:val="20"/>
              </w:rPr>
              <w:t>безвозмездные поступления</w:t>
            </w:r>
          </w:p>
        </w:tc>
        <w:tc>
          <w:tcPr>
            <w:tcW w:w="992" w:type="dxa"/>
            <w:vAlign w:val="center"/>
          </w:tcPr>
          <w:p w14:paraId="3501050A"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14586,9</w:t>
            </w:r>
          </w:p>
        </w:tc>
        <w:tc>
          <w:tcPr>
            <w:tcW w:w="850" w:type="dxa"/>
            <w:vAlign w:val="center"/>
          </w:tcPr>
          <w:p w14:paraId="032B1FB0"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9659,7</w:t>
            </w:r>
          </w:p>
        </w:tc>
        <w:tc>
          <w:tcPr>
            <w:tcW w:w="851" w:type="dxa"/>
            <w:vAlign w:val="center"/>
          </w:tcPr>
          <w:p w14:paraId="286B4841"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13405,6</w:t>
            </w:r>
          </w:p>
        </w:tc>
        <w:tc>
          <w:tcPr>
            <w:tcW w:w="992" w:type="dxa"/>
            <w:vAlign w:val="center"/>
          </w:tcPr>
          <w:p w14:paraId="36BFAAA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3745,9</w:t>
            </w:r>
          </w:p>
        </w:tc>
        <w:tc>
          <w:tcPr>
            <w:tcW w:w="1134" w:type="dxa"/>
            <w:vAlign w:val="center"/>
          </w:tcPr>
          <w:p w14:paraId="720191C4" w14:textId="77777777" w:rsidR="00E56AF8" w:rsidRPr="008925DC" w:rsidRDefault="00E56AF8" w:rsidP="00695C63">
            <w:pPr>
              <w:jc w:val="center"/>
              <w:rPr>
                <w:rFonts w:ascii="Courier New" w:hAnsi="Courier New" w:cs="Courier New"/>
                <w:sz w:val="20"/>
                <w:szCs w:val="20"/>
              </w:rPr>
            </w:pPr>
            <w:r w:rsidRPr="008925DC">
              <w:rPr>
                <w:rFonts w:ascii="Courier New" w:hAnsi="Courier New" w:cs="Courier New"/>
                <w:sz w:val="20"/>
                <w:szCs w:val="20"/>
              </w:rPr>
              <w:t>13405,6</w:t>
            </w:r>
          </w:p>
        </w:tc>
        <w:tc>
          <w:tcPr>
            <w:tcW w:w="992" w:type="dxa"/>
            <w:vAlign w:val="center"/>
          </w:tcPr>
          <w:p w14:paraId="4141FDA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-1181,3</w:t>
            </w:r>
          </w:p>
        </w:tc>
        <w:tc>
          <w:tcPr>
            <w:tcW w:w="993" w:type="dxa"/>
            <w:vAlign w:val="center"/>
          </w:tcPr>
          <w:p w14:paraId="1BAC7D1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0,0</w:t>
            </w:r>
          </w:p>
        </w:tc>
        <w:tc>
          <w:tcPr>
            <w:tcW w:w="992" w:type="dxa"/>
            <w:vAlign w:val="center"/>
          </w:tcPr>
          <w:p w14:paraId="434755D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100,0</w:t>
            </w:r>
          </w:p>
        </w:tc>
      </w:tr>
      <w:tr w:rsidR="00E56AF8" w:rsidRPr="008925DC" w14:paraId="2869CD35" w14:textId="77777777" w:rsidTr="008925DC">
        <w:tc>
          <w:tcPr>
            <w:tcW w:w="1560" w:type="dxa"/>
            <w:vAlign w:val="center"/>
          </w:tcPr>
          <w:p w14:paraId="68112C51"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lastRenderedPageBreak/>
              <w:t>Всего расходов</w:t>
            </w:r>
          </w:p>
        </w:tc>
        <w:tc>
          <w:tcPr>
            <w:tcW w:w="992" w:type="dxa"/>
            <w:vAlign w:val="center"/>
          </w:tcPr>
          <w:p w14:paraId="75DE037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28303,5</w:t>
            </w:r>
          </w:p>
        </w:tc>
        <w:tc>
          <w:tcPr>
            <w:tcW w:w="850" w:type="dxa"/>
            <w:vAlign w:val="center"/>
          </w:tcPr>
          <w:p w14:paraId="613765C9"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23799,9</w:t>
            </w:r>
          </w:p>
        </w:tc>
        <w:tc>
          <w:tcPr>
            <w:tcW w:w="851" w:type="dxa"/>
            <w:vAlign w:val="center"/>
          </w:tcPr>
          <w:p w14:paraId="2548B88C"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32642,9</w:t>
            </w:r>
          </w:p>
        </w:tc>
        <w:tc>
          <w:tcPr>
            <w:tcW w:w="992" w:type="dxa"/>
            <w:vAlign w:val="center"/>
          </w:tcPr>
          <w:p w14:paraId="71DC953E"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8843,0</w:t>
            </w:r>
          </w:p>
        </w:tc>
        <w:tc>
          <w:tcPr>
            <w:tcW w:w="1134" w:type="dxa"/>
            <w:vAlign w:val="center"/>
          </w:tcPr>
          <w:p w14:paraId="3656692E"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30241,1</w:t>
            </w:r>
          </w:p>
        </w:tc>
        <w:tc>
          <w:tcPr>
            <w:tcW w:w="992" w:type="dxa"/>
            <w:vAlign w:val="center"/>
          </w:tcPr>
          <w:p w14:paraId="2C0DD4B7"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1937,6</w:t>
            </w:r>
          </w:p>
        </w:tc>
        <w:tc>
          <w:tcPr>
            <w:tcW w:w="993" w:type="dxa"/>
            <w:vAlign w:val="center"/>
          </w:tcPr>
          <w:p w14:paraId="29A64381"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-2401,8</w:t>
            </w:r>
          </w:p>
        </w:tc>
        <w:tc>
          <w:tcPr>
            <w:tcW w:w="992" w:type="dxa"/>
            <w:vAlign w:val="center"/>
          </w:tcPr>
          <w:p w14:paraId="6A78693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92,6</w:t>
            </w:r>
          </w:p>
        </w:tc>
      </w:tr>
      <w:tr w:rsidR="00E56AF8" w:rsidRPr="008925DC" w14:paraId="22BB8DCE" w14:textId="77777777" w:rsidTr="008925DC">
        <w:tc>
          <w:tcPr>
            <w:tcW w:w="1560" w:type="dxa"/>
            <w:vAlign w:val="center"/>
          </w:tcPr>
          <w:p w14:paraId="7DF23CBF" w14:textId="77777777" w:rsidR="00E56AF8" w:rsidRPr="008925DC" w:rsidRDefault="00E56AF8" w:rsidP="00695C63">
            <w:pPr>
              <w:pStyle w:val="a6"/>
              <w:ind w:left="0"/>
              <w:rPr>
                <w:rFonts w:ascii="Courier New" w:hAnsi="Courier New" w:cs="Courier New"/>
                <w:b/>
                <w:sz w:val="20"/>
                <w:szCs w:val="20"/>
              </w:rPr>
            </w:pPr>
            <w:r w:rsidRPr="008925DC">
              <w:rPr>
                <w:rFonts w:ascii="Courier New" w:hAnsi="Courier New" w:cs="Courier New"/>
                <w:b/>
                <w:sz w:val="20"/>
                <w:szCs w:val="20"/>
              </w:rPr>
              <w:t>Дефицит (-) Профицит (+)</w:t>
            </w:r>
          </w:p>
        </w:tc>
        <w:tc>
          <w:tcPr>
            <w:tcW w:w="992" w:type="dxa"/>
            <w:vAlign w:val="center"/>
          </w:tcPr>
          <w:p w14:paraId="51116B10"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1333,6</w:t>
            </w:r>
          </w:p>
        </w:tc>
        <w:tc>
          <w:tcPr>
            <w:tcW w:w="850" w:type="dxa"/>
            <w:vAlign w:val="center"/>
          </w:tcPr>
          <w:p w14:paraId="2445326F"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-673,3</w:t>
            </w:r>
          </w:p>
        </w:tc>
        <w:tc>
          <w:tcPr>
            <w:tcW w:w="851" w:type="dxa"/>
            <w:vAlign w:val="center"/>
          </w:tcPr>
          <w:p w14:paraId="0DAC9C3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-3649,2</w:t>
            </w:r>
          </w:p>
        </w:tc>
        <w:tc>
          <w:tcPr>
            <w:tcW w:w="992" w:type="dxa"/>
            <w:vAlign w:val="center"/>
          </w:tcPr>
          <w:p w14:paraId="31F11C22"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-2975,9</w:t>
            </w:r>
          </w:p>
        </w:tc>
        <w:tc>
          <w:tcPr>
            <w:tcW w:w="1134" w:type="dxa"/>
            <w:vAlign w:val="center"/>
          </w:tcPr>
          <w:p w14:paraId="09D1026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-1656,9</w:t>
            </w:r>
          </w:p>
        </w:tc>
        <w:tc>
          <w:tcPr>
            <w:tcW w:w="992" w:type="dxa"/>
            <w:vAlign w:val="center"/>
          </w:tcPr>
          <w:p w14:paraId="32559F74"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-2990,5</w:t>
            </w:r>
          </w:p>
        </w:tc>
        <w:tc>
          <w:tcPr>
            <w:tcW w:w="993" w:type="dxa"/>
            <w:vAlign w:val="center"/>
          </w:tcPr>
          <w:p w14:paraId="19D2F8EA"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1992,3</w:t>
            </w:r>
          </w:p>
        </w:tc>
        <w:tc>
          <w:tcPr>
            <w:tcW w:w="992" w:type="dxa"/>
            <w:vAlign w:val="center"/>
          </w:tcPr>
          <w:p w14:paraId="4DA3DF55" w14:textId="77777777" w:rsidR="00E56AF8" w:rsidRPr="008925DC" w:rsidRDefault="00E56AF8" w:rsidP="00695C63">
            <w:pPr>
              <w:jc w:val="center"/>
              <w:rPr>
                <w:rFonts w:ascii="Courier New" w:hAnsi="Courier New" w:cs="Courier New"/>
                <w:b/>
                <w:bCs/>
                <w:sz w:val="20"/>
                <w:szCs w:val="20"/>
              </w:rPr>
            </w:pPr>
            <w:r w:rsidRPr="008925DC">
              <w:rPr>
                <w:rFonts w:ascii="Courier New" w:hAnsi="Courier New" w:cs="Courier New"/>
                <w:b/>
                <w:bCs/>
                <w:sz w:val="20"/>
                <w:szCs w:val="20"/>
              </w:rPr>
              <w:t>х</w:t>
            </w:r>
          </w:p>
        </w:tc>
      </w:tr>
    </w:tbl>
    <w:p w14:paraId="103BEE15" w14:textId="77777777" w:rsidR="00E56AF8" w:rsidRPr="00E56AF8" w:rsidRDefault="00E56AF8" w:rsidP="00E56AF8">
      <w:pPr>
        <w:pStyle w:val="2"/>
        <w:spacing w:after="0"/>
        <w:ind w:left="0" w:firstLine="709"/>
        <w:jc w:val="both"/>
        <w:rPr>
          <w:rFonts w:ascii="Arial" w:hAnsi="Arial" w:cs="Arial"/>
          <w:sz w:val="24"/>
          <w:szCs w:val="24"/>
        </w:rPr>
      </w:pPr>
      <w:r w:rsidRPr="004651E0">
        <w:rPr>
          <w:rFonts w:ascii="Arial" w:hAnsi="Arial" w:cs="Arial"/>
          <w:sz w:val="24"/>
          <w:szCs w:val="24"/>
        </w:rPr>
        <w:t>Увеличение плановых бюджетных назначений по сравнению</w:t>
      </w:r>
      <w:r w:rsidRPr="00E56AF8">
        <w:rPr>
          <w:rFonts w:ascii="Arial" w:hAnsi="Arial" w:cs="Arial"/>
          <w:sz w:val="24"/>
          <w:szCs w:val="24"/>
        </w:rPr>
        <w:t xml:space="preserve"> с первоначальной редакцией решения о бюджете Балаганского муниципального образования на 2019 год составило по доходам на 5867,1 тыс. рублей, в том числе налоговых и неналоговых доходов – на 2121,2 тыс. рублей, безвозмездные поступления – на 3745,9 тыс. рублей. Расходы местного бюджета по сравнению с первоначальной редакцией увеличены на 8843,0 тыс. рублей.</w:t>
      </w:r>
    </w:p>
    <w:p w14:paraId="662951BA"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Доходы бюджета исполнены в сумме 28584,2 тыс. рублей, что на 409,5 тыс. рублей меньше, чем утверждено уточненным решением Думы о бюджете.</w:t>
      </w:r>
    </w:p>
    <w:p w14:paraId="5A312BF4"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 xml:space="preserve">Расходы бюджета исполнены в сумме 30241,1 тыс. рублей, что ниже уточненных плановых значений на 2401,8 тыс. рублей. </w:t>
      </w:r>
    </w:p>
    <w:p w14:paraId="2B70123F" w14:textId="77777777" w:rsidR="00E56AF8" w:rsidRPr="00E56AF8" w:rsidRDefault="00E56AF8" w:rsidP="00E56AF8">
      <w:pPr>
        <w:pStyle w:val="2"/>
        <w:spacing w:after="0"/>
        <w:ind w:left="0" w:firstLine="709"/>
        <w:jc w:val="both"/>
        <w:rPr>
          <w:rFonts w:ascii="Arial" w:hAnsi="Arial" w:cs="Arial"/>
          <w:sz w:val="24"/>
          <w:szCs w:val="24"/>
        </w:rPr>
      </w:pPr>
      <w:r w:rsidRPr="00E56AF8">
        <w:rPr>
          <w:rFonts w:ascii="Arial" w:hAnsi="Arial" w:cs="Arial"/>
          <w:sz w:val="24"/>
          <w:szCs w:val="24"/>
        </w:rPr>
        <w:t>Всего по сравнению с 2018 годом доходы уменьшились на 1052,9 тыс. рублей за счет уменьшения безвозмездных поступлений на 1181,3 тыс. рублей и за счет увеличения налоговых и неналоговых доходов на 128,4 тыс. рублей.</w:t>
      </w:r>
    </w:p>
    <w:p w14:paraId="0578D63A" w14:textId="77777777" w:rsidR="00E56AF8" w:rsidRPr="00E56AF8" w:rsidRDefault="00E56AF8" w:rsidP="00E56AF8">
      <w:pPr>
        <w:rPr>
          <w:rFonts w:ascii="Arial" w:hAnsi="Arial" w:cs="Arial"/>
          <w:sz w:val="24"/>
          <w:szCs w:val="24"/>
        </w:rPr>
      </w:pPr>
      <w:r w:rsidRPr="00E56AF8">
        <w:rPr>
          <w:rFonts w:ascii="Arial" w:hAnsi="Arial" w:cs="Arial"/>
          <w:sz w:val="24"/>
          <w:szCs w:val="24"/>
        </w:rPr>
        <w:t xml:space="preserve">         В</w:t>
      </w:r>
      <w:r w:rsidRPr="00E56AF8">
        <w:rPr>
          <w:rFonts w:ascii="Arial" w:hAnsi="Arial" w:cs="Arial"/>
          <w:b/>
          <w:sz w:val="24"/>
          <w:szCs w:val="24"/>
        </w:rPr>
        <w:t xml:space="preserve"> </w:t>
      </w:r>
      <w:r w:rsidRPr="00E56AF8">
        <w:rPr>
          <w:rFonts w:ascii="Arial" w:hAnsi="Arial" w:cs="Arial"/>
          <w:sz w:val="24"/>
          <w:szCs w:val="24"/>
        </w:rPr>
        <w:t>нарушение абзаца 3 статьи 162, пункта 3 статьи 219 Бюджетного кодекса</w:t>
      </w:r>
      <w:r w:rsidRPr="00E56AF8">
        <w:rPr>
          <w:rFonts w:ascii="Arial" w:hAnsi="Arial" w:cs="Arial"/>
          <w:b/>
          <w:sz w:val="24"/>
          <w:szCs w:val="24"/>
        </w:rPr>
        <w:t xml:space="preserve"> </w:t>
      </w:r>
      <w:r w:rsidRPr="00E56AF8">
        <w:rPr>
          <w:rFonts w:ascii="Arial" w:hAnsi="Arial" w:cs="Arial"/>
          <w:sz w:val="24"/>
          <w:szCs w:val="24"/>
        </w:rPr>
        <w:t>РФ приняты бюджетные обязательства в размерах, превышающих утвержденные бюджетные ассигнования и (или) лимиты бюджетных обязательств составило 0,1 тыс. рублей (раздел 11 – Физическая культура и спорт).</w:t>
      </w:r>
    </w:p>
    <w:p w14:paraId="07BF32A9" w14:textId="77777777" w:rsidR="0067597C" w:rsidRPr="00EC0FCA" w:rsidRDefault="0067597C" w:rsidP="00B714DC">
      <w:pPr>
        <w:pStyle w:val="a6"/>
        <w:spacing w:after="0"/>
        <w:ind w:left="0" w:firstLine="460"/>
        <w:jc w:val="both"/>
        <w:rPr>
          <w:rFonts w:ascii="Arial" w:hAnsi="Arial" w:cs="Arial"/>
          <w:b/>
          <w:color w:val="FF0000"/>
          <w:sz w:val="24"/>
          <w:szCs w:val="24"/>
        </w:rPr>
      </w:pPr>
    </w:p>
    <w:p w14:paraId="4D072ABA" w14:textId="77777777" w:rsidR="00F01A25" w:rsidRPr="00EC0FCA" w:rsidRDefault="00F01A25" w:rsidP="00B714DC">
      <w:pPr>
        <w:pStyle w:val="a6"/>
        <w:spacing w:after="0"/>
        <w:ind w:left="0" w:firstLine="460"/>
        <w:jc w:val="both"/>
        <w:rPr>
          <w:rFonts w:ascii="Arial" w:hAnsi="Arial" w:cs="Arial"/>
          <w:b/>
          <w:color w:val="FF0000"/>
          <w:sz w:val="24"/>
          <w:szCs w:val="24"/>
        </w:rPr>
      </w:pPr>
      <w:r w:rsidRPr="00EC0FCA">
        <w:rPr>
          <w:rFonts w:ascii="Arial" w:hAnsi="Arial" w:cs="Arial"/>
          <w:b/>
          <w:color w:val="FF0000"/>
          <w:sz w:val="24"/>
          <w:szCs w:val="24"/>
        </w:rPr>
        <w:t>Муниципальное образование Балаганский район</w:t>
      </w:r>
    </w:p>
    <w:p w14:paraId="26FEF74A" w14:textId="77777777" w:rsidR="00F01A25" w:rsidRDefault="00F01A25" w:rsidP="0046589F">
      <w:pPr>
        <w:pStyle w:val="a6"/>
        <w:ind w:left="10" w:firstLine="425"/>
        <w:jc w:val="both"/>
        <w:rPr>
          <w:rFonts w:ascii="Arial" w:hAnsi="Arial" w:cs="Arial"/>
          <w:color w:val="FF0000"/>
          <w:sz w:val="24"/>
          <w:szCs w:val="24"/>
        </w:rPr>
      </w:pPr>
      <w:r w:rsidRPr="00EC0FCA">
        <w:rPr>
          <w:rFonts w:ascii="Arial" w:hAnsi="Arial" w:cs="Arial"/>
          <w:color w:val="FF0000"/>
          <w:sz w:val="24"/>
          <w:szCs w:val="24"/>
        </w:rPr>
        <w:t>Исполнение бюджета района в 201</w:t>
      </w:r>
      <w:r w:rsidR="008925DC">
        <w:rPr>
          <w:rFonts w:ascii="Arial" w:hAnsi="Arial" w:cs="Arial"/>
          <w:color w:val="FF0000"/>
          <w:sz w:val="24"/>
          <w:szCs w:val="24"/>
        </w:rPr>
        <w:t>9</w:t>
      </w:r>
      <w:r w:rsidRPr="00EC0FCA">
        <w:rPr>
          <w:rFonts w:ascii="Arial" w:hAnsi="Arial" w:cs="Arial"/>
          <w:color w:val="FF0000"/>
          <w:sz w:val="24"/>
          <w:szCs w:val="24"/>
        </w:rPr>
        <w:t xml:space="preserve"> году в целом и изменение плановых показателей в первоначальной и окончате</w:t>
      </w:r>
      <w:r w:rsidR="0046589F" w:rsidRPr="00EC0FCA">
        <w:rPr>
          <w:rFonts w:ascii="Arial" w:hAnsi="Arial" w:cs="Arial"/>
          <w:color w:val="FF0000"/>
          <w:sz w:val="24"/>
          <w:szCs w:val="24"/>
        </w:rPr>
        <w:t xml:space="preserve">льной редакциях решений Думы о бюджете </w:t>
      </w:r>
      <w:r w:rsidRPr="00EC0FCA">
        <w:rPr>
          <w:rFonts w:ascii="Arial" w:hAnsi="Arial" w:cs="Arial"/>
          <w:color w:val="FF0000"/>
          <w:sz w:val="24"/>
          <w:szCs w:val="24"/>
        </w:rPr>
        <w:t>района представлено в та</w:t>
      </w:r>
      <w:r w:rsidR="0046589F" w:rsidRPr="00EC0FCA">
        <w:rPr>
          <w:rFonts w:ascii="Arial" w:hAnsi="Arial" w:cs="Arial"/>
          <w:color w:val="FF0000"/>
          <w:sz w:val="24"/>
          <w:szCs w:val="24"/>
        </w:rPr>
        <w:t>блице</w:t>
      </w:r>
      <w:r w:rsidRPr="00EC0FCA">
        <w:rPr>
          <w:rFonts w:ascii="Arial" w:hAnsi="Arial" w:cs="Arial"/>
          <w:color w:val="FF0000"/>
          <w:sz w:val="24"/>
          <w:szCs w:val="24"/>
        </w:rPr>
        <w:t xml:space="preserve"> </w:t>
      </w:r>
    </w:p>
    <w:p w14:paraId="1E61A3EF" w14:textId="77777777" w:rsidR="008925DC" w:rsidRPr="00E42B75" w:rsidRDefault="008925DC" w:rsidP="008925DC">
      <w:pPr>
        <w:pStyle w:val="a6"/>
        <w:ind w:left="10" w:firstLine="425"/>
        <w:jc w:val="right"/>
        <w:rPr>
          <w:rFonts w:ascii="Arial" w:hAnsi="Arial" w:cs="Arial"/>
          <w:color w:val="FF0000"/>
        </w:rPr>
      </w:pPr>
      <w:r w:rsidRPr="00E42B75">
        <w:rPr>
          <w:rFonts w:ascii="Arial" w:hAnsi="Arial" w:cs="Arial"/>
          <w:color w:val="FF0000"/>
        </w:rPr>
        <w:t>(тыс. рублей)</w:t>
      </w:r>
    </w:p>
    <w:tbl>
      <w:tblPr>
        <w:tblStyle w:val="a5"/>
        <w:tblW w:w="9127" w:type="dxa"/>
        <w:tblInd w:w="10" w:type="dxa"/>
        <w:tblLook w:val="04A0" w:firstRow="1" w:lastRow="0" w:firstColumn="1" w:lastColumn="0" w:noHBand="0" w:noVBand="1"/>
      </w:tblPr>
      <w:tblGrid>
        <w:gridCol w:w="1499"/>
        <w:gridCol w:w="1036"/>
        <w:gridCol w:w="966"/>
        <w:gridCol w:w="1378"/>
        <w:gridCol w:w="1229"/>
        <w:gridCol w:w="1229"/>
        <w:gridCol w:w="1244"/>
        <w:gridCol w:w="685"/>
      </w:tblGrid>
      <w:tr w:rsidR="008925DC" w:rsidRPr="00A01E0E" w14:paraId="24AB0C5F" w14:textId="77777777" w:rsidTr="00E42B75">
        <w:trPr>
          <w:trHeight w:val="1984"/>
        </w:trPr>
        <w:tc>
          <w:tcPr>
            <w:tcW w:w="1662" w:type="dxa"/>
          </w:tcPr>
          <w:p w14:paraId="22DAB755"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наименование</w:t>
            </w:r>
          </w:p>
        </w:tc>
        <w:tc>
          <w:tcPr>
            <w:tcW w:w="1070" w:type="dxa"/>
          </w:tcPr>
          <w:p w14:paraId="3BB7F180"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Решение</w:t>
            </w:r>
          </w:p>
          <w:p w14:paraId="1AB88921"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 xml:space="preserve">Думы </w:t>
            </w:r>
          </w:p>
          <w:p w14:paraId="3471715C"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w:t>
            </w:r>
            <w:proofErr w:type="spellStart"/>
            <w:r w:rsidRPr="00A01E0E">
              <w:rPr>
                <w:rFonts w:ascii="Times New Roman" w:hAnsi="Times New Roman" w:cs="Times New Roman"/>
                <w:sz w:val="20"/>
                <w:szCs w:val="20"/>
              </w:rPr>
              <w:t>первона</w:t>
            </w:r>
            <w:proofErr w:type="spellEnd"/>
            <w:r w:rsidRPr="00A01E0E">
              <w:rPr>
                <w:rFonts w:ascii="Times New Roman" w:hAnsi="Times New Roman" w:cs="Times New Roman"/>
                <w:sz w:val="20"/>
                <w:szCs w:val="20"/>
              </w:rPr>
              <w:t>-</w:t>
            </w:r>
          </w:p>
          <w:p w14:paraId="7F169D00" w14:textId="77777777" w:rsidR="008925DC" w:rsidRPr="00A01E0E" w:rsidRDefault="008925DC" w:rsidP="00695C63">
            <w:pPr>
              <w:pStyle w:val="a6"/>
              <w:ind w:left="0"/>
              <w:jc w:val="both"/>
              <w:rPr>
                <w:rFonts w:ascii="Times New Roman" w:hAnsi="Times New Roman" w:cs="Times New Roman"/>
                <w:sz w:val="20"/>
                <w:szCs w:val="20"/>
              </w:rPr>
            </w:pPr>
            <w:proofErr w:type="spellStart"/>
            <w:r w:rsidRPr="00A01E0E">
              <w:rPr>
                <w:rFonts w:ascii="Times New Roman" w:hAnsi="Times New Roman" w:cs="Times New Roman"/>
                <w:sz w:val="20"/>
                <w:szCs w:val="20"/>
              </w:rPr>
              <w:t>чальное</w:t>
            </w:r>
            <w:proofErr w:type="spellEnd"/>
            <w:r w:rsidRPr="00A01E0E">
              <w:rPr>
                <w:rFonts w:ascii="Times New Roman" w:hAnsi="Times New Roman" w:cs="Times New Roman"/>
                <w:sz w:val="20"/>
                <w:szCs w:val="20"/>
              </w:rPr>
              <w:t>)</w:t>
            </w:r>
          </w:p>
          <w:p w14:paraId="21920D40" w14:textId="77777777" w:rsidR="008925DC" w:rsidRPr="00A01E0E" w:rsidRDefault="008925DC" w:rsidP="00695C63">
            <w:pPr>
              <w:pStyle w:val="a6"/>
              <w:ind w:left="0"/>
              <w:jc w:val="both"/>
              <w:rPr>
                <w:rFonts w:ascii="Times New Roman" w:hAnsi="Times New Roman" w:cs="Times New Roman"/>
                <w:sz w:val="20"/>
                <w:szCs w:val="20"/>
              </w:rPr>
            </w:pPr>
          </w:p>
        </w:tc>
        <w:tc>
          <w:tcPr>
            <w:tcW w:w="0" w:type="auto"/>
          </w:tcPr>
          <w:p w14:paraId="7B131AA7"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Решение</w:t>
            </w:r>
          </w:p>
          <w:p w14:paraId="26F260AC"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 xml:space="preserve">Думы </w:t>
            </w:r>
          </w:p>
          <w:p w14:paraId="3B735E75"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w:t>
            </w:r>
            <w:proofErr w:type="spellStart"/>
            <w:r w:rsidRPr="00A01E0E">
              <w:rPr>
                <w:rFonts w:ascii="Times New Roman" w:hAnsi="Times New Roman" w:cs="Times New Roman"/>
                <w:sz w:val="20"/>
                <w:szCs w:val="20"/>
              </w:rPr>
              <w:t>оконча</w:t>
            </w:r>
            <w:proofErr w:type="spellEnd"/>
            <w:r w:rsidRPr="00A01E0E">
              <w:rPr>
                <w:rFonts w:ascii="Times New Roman" w:hAnsi="Times New Roman" w:cs="Times New Roman"/>
                <w:sz w:val="20"/>
                <w:szCs w:val="20"/>
              </w:rPr>
              <w:t>-</w:t>
            </w:r>
          </w:p>
          <w:p w14:paraId="53FB7C47"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тельное)</w:t>
            </w:r>
          </w:p>
          <w:p w14:paraId="71DB9E76" w14:textId="77777777" w:rsidR="008925DC" w:rsidRPr="00A01E0E" w:rsidRDefault="008925DC" w:rsidP="00695C63">
            <w:pPr>
              <w:pStyle w:val="a6"/>
              <w:ind w:left="0"/>
              <w:jc w:val="both"/>
              <w:rPr>
                <w:rFonts w:ascii="Times New Roman" w:hAnsi="Times New Roman" w:cs="Times New Roman"/>
                <w:sz w:val="20"/>
                <w:szCs w:val="20"/>
              </w:rPr>
            </w:pPr>
          </w:p>
        </w:tc>
        <w:tc>
          <w:tcPr>
            <w:tcW w:w="0" w:type="auto"/>
          </w:tcPr>
          <w:p w14:paraId="115AF993"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 xml:space="preserve">Отклонение </w:t>
            </w:r>
          </w:p>
          <w:p w14:paraId="6A2534AC"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(+увеличение</w:t>
            </w:r>
          </w:p>
          <w:p w14:paraId="30629422"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-отклонение)</w:t>
            </w:r>
          </w:p>
        </w:tc>
        <w:tc>
          <w:tcPr>
            <w:tcW w:w="0" w:type="auto"/>
          </w:tcPr>
          <w:p w14:paraId="50D9BA89"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План 2019г.</w:t>
            </w:r>
          </w:p>
          <w:p w14:paraId="4BD5FFF9"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(ф.0503317)</w:t>
            </w:r>
          </w:p>
        </w:tc>
        <w:tc>
          <w:tcPr>
            <w:tcW w:w="0" w:type="auto"/>
          </w:tcPr>
          <w:p w14:paraId="6BC9C401"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Факт 2019г.</w:t>
            </w:r>
          </w:p>
          <w:p w14:paraId="36713E52"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(ф.0503317)</w:t>
            </w:r>
          </w:p>
        </w:tc>
        <w:tc>
          <w:tcPr>
            <w:tcW w:w="1178" w:type="dxa"/>
          </w:tcPr>
          <w:p w14:paraId="31708F41"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 xml:space="preserve">Отклонение </w:t>
            </w:r>
          </w:p>
        </w:tc>
        <w:tc>
          <w:tcPr>
            <w:tcW w:w="670" w:type="dxa"/>
          </w:tcPr>
          <w:p w14:paraId="463484AF"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w:t>
            </w:r>
          </w:p>
          <w:p w14:paraId="67D2FFC5" w14:textId="77777777" w:rsidR="008925DC" w:rsidRPr="00A01E0E" w:rsidRDefault="008925DC" w:rsidP="00695C63">
            <w:pPr>
              <w:pStyle w:val="a6"/>
              <w:ind w:left="0"/>
              <w:jc w:val="both"/>
              <w:rPr>
                <w:rFonts w:ascii="Times New Roman" w:hAnsi="Times New Roman" w:cs="Times New Roman"/>
                <w:sz w:val="20"/>
                <w:szCs w:val="20"/>
              </w:rPr>
            </w:pPr>
            <w:r w:rsidRPr="00A01E0E">
              <w:rPr>
                <w:rFonts w:ascii="Times New Roman" w:hAnsi="Times New Roman" w:cs="Times New Roman"/>
                <w:sz w:val="20"/>
                <w:szCs w:val="20"/>
              </w:rPr>
              <w:t>исп.</w:t>
            </w:r>
          </w:p>
        </w:tc>
      </w:tr>
      <w:tr w:rsidR="008925DC" w:rsidRPr="00A01E0E" w14:paraId="191BBF99" w14:textId="77777777" w:rsidTr="00E42B75">
        <w:trPr>
          <w:trHeight w:val="390"/>
        </w:trPr>
        <w:tc>
          <w:tcPr>
            <w:tcW w:w="1662" w:type="dxa"/>
          </w:tcPr>
          <w:p w14:paraId="5106704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w:t>
            </w:r>
          </w:p>
        </w:tc>
        <w:tc>
          <w:tcPr>
            <w:tcW w:w="1070" w:type="dxa"/>
          </w:tcPr>
          <w:p w14:paraId="7F0D3BFC"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2</w:t>
            </w:r>
          </w:p>
        </w:tc>
        <w:tc>
          <w:tcPr>
            <w:tcW w:w="0" w:type="auto"/>
          </w:tcPr>
          <w:p w14:paraId="39C3329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w:t>
            </w:r>
          </w:p>
        </w:tc>
        <w:tc>
          <w:tcPr>
            <w:tcW w:w="0" w:type="auto"/>
          </w:tcPr>
          <w:p w14:paraId="107901C2"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4=3-2</w:t>
            </w:r>
          </w:p>
        </w:tc>
        <w:tc>
          <w:tcPr>
            <w:tcW w:w="0" w:type="auto"/>
          </w:tcPr>
          <w:p w14:paraId="0D4531B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w:t>
            </w:r>
          </w:p>
        </w:tc>
        <w:tc>
          <w:tcPr>
            <w:tcW w:w="0" w:type="auto"/>
          </w:tcPr>
          <w:p w14:paraId="329102D6"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w:t>
            </w:r>
          </w:p>
        </w:tc>
        <w:tc>
          <w:tcPr>
            <w:tcW w:w="1178" w:type="dxa"/>
          </w:tcPr>
          <w:p w14:paraId="00269EE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7=6-5</w:t>
            </w:r>
          </w:p>
        </w:tc>
        <w:tc>
          <w:tcPr>
            <w:tcW w:w="670" w:type="dxa"/>
          </w:tcPr>
          <w:p w14:paraId="64AB424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8=6/5</w:t>
            </w:r>
          </w:p>
        </w:tc>
      </w:tr>
      <w:tr w:rsidR="008925DC" w:rsidRPr="00A01E0E" w14:paraId="3DA6A33E" w14:textId="77777777" w:rsidTr="00E42B75">
        <w:trPr>
          <w:trHeight w:val="390"/>
        </w:trPr>
        <w:tc>
          <w:tcPr>
            <w:tcW w:w="1662" w:type="dxa"/>
          </w:tcPr>
          <w:p w14:paraId="58920BD9"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Доходы , всего</w:t>
            </w:r>
          </w:p>
        </w:tc>
        <w:tc>
          <w:tcPr>
            <w:tcW w:w="1070" w:type="dxa"/>
          </w:tcPr>
          <w:p w14:paraId="75DD77A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434740,5</w:t>
            </w:r>
          </w:p>
        </w:tc>
        <w:tc>
          <w:tcPr>
            <w:tcW w:w="0" w:type="auto"/>
          </w:tcPr>
          <w:p w14:paraId="4C44D448"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615892,9</w:t>
            </w:r>
          </w:p>
        </w:tc>
        <w:tc>
          <w:tcPr>
            <w:tcW w:w="0" w:type="auto"/>
          </w:tcPr>
          <w:p w14:paraId="07909D0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+181152,4</w:t>
            </w:r>
          </w:p>
        </w:tc>
        <w:tc>
          <w:tcPr>
            <w:tcW w:w="0" w:type="auto"/>
          </w:tcPr>
          <w:p w14:paraId="51E60630"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615892,9</w:t>
            </w:r>
          </w:p>
        </w:tc>
        <w:tc>
          <w:tcPr>
            <w:tcW w:w="0" w:type="auto"/>
          </w:tcPr>
          <w:p w14:paraId="0088530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538714,1</w:t>
            </w:r>
          </w:p>
        </w:tc>
        <w:tc>
          <w:tcPr>
            <w:tcW w:w="1178" w:type="dxa"/>
          </w:tcPr>
          <w:p w14:paraId="08E6FDF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-77178,8</w:t>
            </w:r>
          </w:p>
        </w:tc>
        <w:tc>
          <w:tcPr>
            <w:tcW w:w="670" w:type="dxa"/>
          </w:tcPr>
          <w:p w14:paraId="20AA3B03"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87,5</w:t>
            </w:r>
          </w:p>
        </w:tc>
      </w:tr>
      <w:tr w:rsidR="008925DC" w:rsidRPr="00A01E0E" w14:paraId="4D43DFE7" w14:textId="77777777" w:rsidTr="00E42B75">
        <w:trPr>
          <w:trHeight w:val="390"/>
        </w:trPr>
        <w:tc>
          <w:tcPr>
            <w:tcW w:w="1662" w:type="dxa"/>
          </w:tcPr>
          <w:p w14:paraId="3CD145BF"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В том числе:</w:t>
            </w:r>
          </w:p>
        </w:tc>
        <w:tc>
          <w:tcPr>
            <w:tcW w:w="1070" w:type="dxa"/>
          </w:tcPr>
          <w:p w14:paraId="436D85CE"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5BB30C5F"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7EEE7EDC"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1E85C2C6" w14:textId="77777777" w:rsidR="008925DC" w:rsidRPr="00A01E0E" w:rsidRDefault="008925DC" w:rsidP="00695C63">
            <w:pPr>
              <w:pStyle w:val="a6"/>
              <w:ind w:left="0"/>
              <w:jc w:val="right"/>
              <w:rPr>
                <w:rFonts w:ascii="Times New Roman" w:hAnsi="Times New Roman" w:cs="Times New Roman"/>
                <w:sz w:val="20"/>
                <w:szCs w:val="20"/>
              </w:rPr>
            </w:pPr>
          </w:p>
        </w:tc>
        <w:tc>
          <w:tcPr>
            <w:tcW w:w="0" w:type="auto"/>
          </w:tcPr>
          <w:p w14:paraId="0C8DDB5B" w14:textId="77777777" w:rsidR="008925DC" w:rsidRPr="00A01E0E" w:rsidRDefault="008925DC" w:rsidP="00695C63">
            <w:pPr>
              <w:pStyle w:val="a6"/>
              <w:ind w:left="0"/>
              <w:jc w:val="right"/>
              <w:rPr>
                <w:rFonts w:ascii="Times New Roman" w:hAnsi="Times New Roman" w:cs="Times New Roman"/>
                <w:sz w:val="20"/>
                <w:szCs w:val="20"/>
              </w:rPr>
            </w:pPr>
          </w:p>
        </w:tc>
        <w:tc>
          <w:tcPr>
            <w:tcW w:w="1178" w:type="dxa"/>
          </w:tcPr>
          <w:p w14:paraId="3924F917" w14:textId="77777777" w:rsidR="008925DC" w:rsidRPr="00A01E0E" w:rsidRDefault="008925DC" w:rsidP="00695C63">
            <w:pPr>
              <w:pStyle w:val="a6"/>
              <w:ind w:left="0"/>
              <w:jc w:val="right"/>
              <w:rPr>
                <w:rFonts w:ascii="Times New Roman" w:hAnsi="Times New Roman" w:cs="Times New Roman"/>
                <w:sz w:val="20"/>
                <w:szCs w:val="20"/>
              </w:rPr>
            </w:pPr>
          </w:p>
        </w:tc>
        <w:tc>
          <w:tcPr>
            <w:tcW w:w="670" w:type="dxa"/>
          </w:tcPr>
          <w:p w14:paraId="5A74C8B0" w14:textId="77777777" w:rsidR="008925DC" w:rsidRPr="00A01E0E" w:rsidRDefault="008925DC" w:rsidP="00695C63">
            <w:pPr>
              <w:pStyle w:val="a6"/>
              <w:ind w:left="0"/>
              <w:jc w:val="right"/>
              <w:rPr>
                <w:rFonts w:ascii="Times New Roman" w:hAnsi="Times New Roman" w:cs="Times New Roman"/>
                <w:sz w:val="20"/>
                <w:szCs w:val="20"/>
              </w:rPr>
            </w:pPr>
          </w:p>
        </w:tc>
      </w:tr>
      <w:tr w:rsidR="008925DC" w:rsidRPr="00A01E0E" w14:paraId="1AE971B3" w14:textId="77777777" w:rsidTr="00E42B75">
        <w:trPr>
          <w:trHeight w:val="808"/>
        </w:trPr>
        <w:tc>
          <w:tcPr>
            <w:tcW w:w="1662" w:type="dxa"/>
          </w:tcPr>
          <w:p w14:paraId="3FF18433"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Налоговые и неналоговые доходы</w:t>
            </w:r>
          </w:p>
        </w:tc>
        <w:tc>
          <w:tcPr>
            <w:tcW w:w="1070" w:type="dxa"/>
          </w:tcPr>
          <w:p w14:paraId="2F6965DB"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35596,3</w:t>
            </w:r>
          </w:p>
        </w:tc>
        <w:tc>
          <w:tcPr>
            <w:tcW w:w="0" w:type="auto"/>
          </w:tcPr>
          <w:p w14:paraId="7975476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42592,1</w:t>
            </w:r>
          </w:p>
        </w:tc>
        <w:tc>
          <w:tcPr>
            <w:tcW w:w="0" w:type="auto"/>
          </w:tcPr>
          <w:p w14:paraId="2341AAF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+6995,8</w:t>
            </w:r>
          </w:p>
        </w:tc>
        <w:tc>
          <w:tcPr>
            <w:tcW w:w="0" w:type="auto"/>
          </w:tcPr>
          <w:p w14:paraId="294795B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42592,1</w:t>
            </w:r>
          </w:p>
        </w:tc>
        <w:tc>
          <w:tcPr>
            <w:tcW w:w="0" w:type="auto"/>
          </w:tcPr>
          <w:p w14:paraId="3A47C08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42625,4</w:t>
            </w:r>
          </w:p>
        </w:tc>
        <w:tc>
          <w:tcPr>
            <w:tcW w:w="1178" w:type="dxa"/>
          </w:tcPr>
          <w:p w14:paraId="6DB30C6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+33,3</w:t>
            </w:r>
          </w:p>
        </w:tc>
        <w:tc>
          <w:tcPr>
            <w:tcW w:w="670" w:type="dxa"/>
          </w:tcPr>
          <w:p w14:paraId="08F0DA0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100,1</w:t>
            </w:r>
          </w:p>
        </w:tc>
      </w:tr>
      <w:tr w:rsidR="008925DC" w:rsidRPr="00A01E0E" w14:paraId="578F8337" w14:textId="77777777" w:rsidTr="00E42B75">
        <w:trPr>
          <w:trHeight w:val="390"/>
        </w:trPr>
        <w:tc>
          <w:tcPr>
            <w:tcW w:w="1662" w:type="dxa"/>
          </w:tcPr>
          <w:p w14:paraId="08BB9F1F"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Безвозмездные поступления</w:t>
            </w:r>
          </w:p>
        </w:tc>
        <w:tc>
          <w:tcPr>
            <w:tcW w:w="1070" w:type="dxa"/>
          </w:tcPr>
          <w:p w14:paraId="20D4197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399144,2</w:t>
            </w:r>
          </w:p>
        </w:tc>
        <w:tc>
          <w:tcPr>
            <w:tcW w:w="0" w:type="auto"/>
          </w:tcPr>
          <w:p w14:paraId="03E2B73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573300,8</w:t>
            </w:r>
          </w:p>
        </w:tc>
        <w:tc>
          <w:tcPr>
            <w:tcW w:w="0" w:type="auto"/>
          </w:tcPr>
          <w:p w14:paraId="2B9B748D"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+174156,6</w:t>
            </w:r>
          </w:p>
        </w:tc>
        <w:tc>
          <w:tcPr>
            <w:tcW w:w="0" w:type="auto"/>
          </w:tcPr>
          <w:p w14:paraId="05D30836"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573300,8</w:t>
            </w:r>
          </w:p>
        </w:tc>
        <w:tc>
          <w:tcPr>
            <w:tcW w:w="0" w:type="auto"/>
          </w:tcPr>
          <w:p w14:paraId="0BEEC1E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496088,7</w:t>
            </w:r>
          </w:p>
        </w:tc>
        <w:tc>
          <w:tcPr>
            <w:tcW w:w="1178" w:type="dxa"/>
          </w:tcPr>
          <w:p w14:paraId="619297C8"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-77212,1</w:t>
            </w:r>
          </w:p>
        </w:tc>
        <w:tc>
          <w:tcPr>
            <w:tcW w:w="670" w:type="dxa"/>
          </w:tcPr>
          <w:p w14:paraId="4FD5C911"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86,5</w:t>
            </w:r>
          </w:p>
        </w:tc>
      </w:tr>
      <w:tr w:rsidR="008925DC" w:rsidRPr="00A01E0E" w14:paraId="187B4364" w14:textId="77777777" w:rsidTr="00E42B75">
        <w:trPr>
          <w:trHeight w:val="390"/>
        </w:trPr>
        <w:tc>
          <w:tcPr>
            <w:tcW w:w="1662" w:type="dxa"/>
          </w:tcPr>
          <w:p w14:paraId="37A9C05B"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t>Расходы, всего</w:t>
            </w:r>
          </w:p>
        </w:tc>
        <w:tc>
          <w:tcPr>
            <w:tcW w:w="1070" w:type="dxa"/>
          </w:tcPr>
          <w:p w14:paraId="064521B4"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435940,5</w:t>
            </w:r>
          </w:p>
        </w:tc>
        <w:tc>
          <w:tcPr>
            <w:tcW w:w="0" w:type="auto"/>
          </w:tcPr>
          <w:p w14:paraId="252AA42C"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625875,9</w:t>
            </w:r>
          </w:p>
        </w:tc>
        <w:tc>
          <w:tcPr>
            <w:tcW w:w="0" w:type="auto"/>
          </w:tcPr>
          <w:p w14:paraId="6FE90525"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+189935,4</w:t>
            </w:r>
          </w:p>
        </w:tc>
        <w:tc>
          <w:tcPr>
            <w:tcW w:w="0" w:type="auto"/>
          </w:tcPr>
          <w:p w14:paraId="5977627D"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625875,9</w:t>
            </w:r>
          </w:p>
        </w:tc>
        <w:tc>
          <w:tcPr>
            <w:tcW w:w="0" w:type="auto"/>
          </w:tcPr>
          <w:p w14:paraId="540A2D9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534596,8</w:t>
            </w:r>
          </w:p>
        </w:tc>
        <w:tc>
          <w:tcPr>
            <w:tcW w:w="1178" w:type="dxa"/>
          </w:tcPr>
          <w:p w14:paraId="25843EC5"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-91279,1</w:t>
            </w:r>
          </w:p>
        </w:tc>
        <w:tc>
          <w:tcPr>
            <w:tcW w:w="670" w:type="dxa"/>
          </w:tcPr>
          <w:p w14:paraId="5D68CC8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85,4</w:t>
            </w:r>
          </w:p>
        </w:tc>
      </w:tr>
      <w:tr w:rsidR="008925DC" w:rsidRPr="00A01E0E" w14:paraId="7593AC9A" w14:textId="77777777" w:rsidTr="00E42B75">
        <w:trPr>
          <w:trHeight w:val="1174"/>
        </w:trPr>
        <w:tc>
          <w:tcPr>
            <w:tcW w:w="1662" w:type="dxa"/>
          </w:tcPr>
          <w:p w14:paraId="4BD51FD4" w14:textId="77777777" w:rsidR="008925DC" w:rsidRPr="00A01E0E" w:rsidRDefault="008925DC" w:rsidP="00695C63">
            <w:pPr>
              <w:pStyle w:val="a6"/>
              <w:ind w:left="0"/>
              <w:rPr>
                <w:rFonts w:ascii="Times New Roman" w:hAnsi="Times New Roman" w:cs="Times New Roman"/>
                <w:sz w:val="20"/>
                <w:szCs w:val="20"/>
              </w:rPr>
            </w:pPr>
            <w:r w:rsidRPr="00A01E0E">
              <w:rPr>
                <w:rFonts w:ascii="Times New Roman" w:hAnsi="Times New Roman" w:cs="Times New Roman"/>
                <w:sz w:val="20"/>
                <w:szCs w:val="20"/>
              </w:rPr>
              <w:lastRenderedPageBreak/>
              <w:t>Профицит (+)/Дефицит (-)  бюджета</w:t>
            </w:r>
          </w:p>
        </w:tc>
        <w:tc>
          <w:tcPr>
            <w:tcW w:w="1070" w:type="dxa"/>
          </w:tcPr>
          <w:p w14:paraId="4A32F350"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-1200,0</w:t>
            </w:r>
          </w:p>
        </w:tc>
        <w:tc>
          <w:tcPr>
            <w:tcW w:w="0" w:type="auto"/>
          </w:tcPr>
          <w:p w14:paraId="1FAD221A"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-9983,0</w:t>
            </w:r>
          </w:p>
        </w:tc>
        <w:tc>
          <w:tcPr>
            <w:tcW w:w="0" w:type="auto"/>
          </w:tcPr>
          <w:p w14:paraId="5001F159"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c>
          <w:tcPr>
            <w:tcW w:w="0" w:type="auto"/>
          </w:tcPr>
          <w:p w14:paraId="7594BC1E"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-9983,0</w:t>
            </w:r>
          </w:p>
        </w:tc>
        <w:tc>
          <w:tcPr>
            <w:tcW w:w="0" w:type="auto"/>
          </w:tcPr>
          <w:p w14:paraId="6601D477"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+4117,3</w:t>
            </w:r>
          </w:p>
        </w:tc>
        <w:tc>
          <w:tcPr>
            <w:tcW w:w="1178" w:type="dxa"/>
          </w:tcPr>
          <w:p w14:paraId="6F40C5F3"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c>
          <w:tcPr>
            <w:tcW w:w="670" w:type="dxa"/>
          </w:tcPr>
          <w:p w14:paraId="22F6EA9F" w14:textId="77777777" w:rsidR="008925DC" w:rsidRPr="00A01E0E" w:rsidRDefault="008925DC" w:rsidP="00695C63">
            <w:pPr>
              <w:pStyle w:val="a6"/>
              <w:ind w:left="0"/>
              <w:jc w:val="right"/>
              <w:rPr>
                <w:rFonts w:ascii="Times New Roman" w:hAnsi="Times New Roman" w:cs="Times New Roman"/>
                <w:sz w:val="20"/>
                <w:szCs w:val="20"/>
              </w:rPr>
            </w:pPr>
            <w:r w:rsidRPr="00A01E0E">
              <w:rPr>
                <w:rFonts w:ascii="Times New Roman" w:hAnsi="Times New Roman" w:cs="Times New Roman"/>
                <w:sz w:val="20"/>
                <w:szCs w:val="20"/>
              </w:rPr>
              <w:t>х</w:t>
            </w:r>
          </w:p>
        </w:tc>
      </w:tr>
    </w:tbl>
    <w:p w14:paraId="3D517DCA" w14:textId="77777777" w:rsidR="008925DC" w:rsidRPr="008925DC" w:rsidRDefault="008925DC" w:rsidP="008925DC">
      <w:pPr>
        <w:pStyle w:val="a6"/>
        <w:spacing w:after="0"/>
        <w:ind w:left="0"/>
        <w:jc w:val="both"/>
        <w:rPr>
          <w:rFonts w:ascii="Arial" w:hAnsi="Arial" w:cs="Arial"/>
          <w:sz w:val="24"/>
          <w:szCs w:val="24"/>
        </w:rPr>
      </w:pPr>
      <w:r>
        <w:rPr>
          <w:rFonts w:ascii="Times New Roman" w:hAnsi="Times New Roman" w:cs="Times New Roman"/>
          <w:sz w:val="28"/>
          <w:szCs w:val="28"/>
        </w:rPr>
        <w:t xml:space="preserve">          </w:t>
      </w:r>
      <w:r w:rsidRPr="008925DC">
        <w:rPr>
          <w:rFonts w:ascii="Arial" w:hAnsi="Arial" w:cs="Arial"/>
          <w:sz w:val="24"/>
          <w:szCs w:val="24"/>
        </w:rPr>
        <w:t xml:space="preserve">Увеличение плановых бюджетных назначений по сравнению с первоначальной редакцией решения о бюджете на 2019 год </w:t>
      </w:r>
      <w:proofErr w:type="gramStart"/>
      <w:r w:rsidRPr="008925DC">
        <w:rPr>
          <w:rFonts w:ascii="Arial" w:hAnsi="Arial" w:cs="Arial"/>
          <w:sz w:val="24"/>
          <w:szCs w:val="24"/>
        </w:rPr>
        <w:t>составило  по</w:t>
      </w:r>
      <w:proofErr w:type="gramEnd"/>
      <w:r w:rsidRPr="008925DC">
        <w:rPr>
          <w:rFonts w:ascii="Arial" w:hAnsi="Arial" w:cs="Arial"/>
          <w:sz w:val="24"/>
          <w:szCs w:val="24"/>
        </w:rPr>
        <w:t xml:space="preserve"> доходам на 181152,4  тыс. рублей, в том числе налоговых и неналоговых доходов – на 6995,8 тыс. рублей, безвозмездные поступления – на 174156,6 тыс. рублей. Расходы районного бюджета, по сравнению с первоначальной редакцией увеличены на 189935,4 тыс. рублей.</w:t>
      </w:r>
    </w:p>
    <w:p w14:paraId="7A53934F" w14:textId="77777777" w:rsidR="008925DC" w:rsidRPr="008925DC" w:rsidRDefault="008925DC" w:rsidP="008925DC">
      <w:pPr>
        <w:pStyle w:val="a6"/>
        <w:spacing w:after="0"/>
        <w:ind w:left="0"/>
        <w:jc w:val="both"/>
        <w:rPr>
          <w:rFonts w:ascii="Arial" w:hAnsi="Arial" w:cs="Arial"/>
          <w:sz w:val="24"/>
          <w:szCs w:val="24"/>
        </w:rPr>
      </w:pPr>
      <w:r w:rsidRPr="008925DC">
        <w:rPr>
          <w:rFonts w:ascii="Arial" w:hAnsi="Arial" w:cs="Arial"/>
          <w:sz w:val="24"/>
          <w:szCs w:val="24"/>
        </w:rPr>
        <w:t xml:space="preserve">       Доходы районного бюджета исполнены в сумме 538714,1 тыс. рублей, что на 77178,8 тыс. рублей меньше, чем утверждено Решением Думы.</w:t>
      </w:r>
    </w:p>
    <w:p w14:paraId="7347313C" w14:textId="77777777" w:rsidR="008925DC" w:rsidRPr="008925DC" w:rsidRDefault="008925DC" w:rsidP="008925DC">
      <w:pPr>
        <w:pStyle w:val="a6"/>
        <w:spacing w:after="0"/>
        <w:ind w:left="0"/>
        <w:jc w:val="both"/>
        <w:rPr>
          <w:rFonts w:ascii="Arial" w:hAnsi="Arial" w:cs="Arial"/>
          <w:sz w:val="24"/>
          <w:szCs w:val="24"/>
        </w:rPr>
      </w:pPr>
      <w:r w:rsidRPr="008925DC">
        <w:rPr>
          <w:rFonts w:ascii="Arial" w:hAnsi="Arial" w:cs="Arial"/>
          <w:sz w:val="24"/>
          <w:szCs w:val="24"/>
        </w:rPr>
        <w:t xml:space="preserve">      Расходы районного бюджета исполнены в сумме 534596,8 тыс. рублей, что ниже уточненных плановых значений на 91279,1 тыс. рублей или 85,4%.</w:t>
      </w:r>
    </w:p>
    <w:p w14:paraId="0D38CE99" w14:textId="77777777" w:rsidR="0096333C" w:rsidRPr="008925DC" w:rsidRDefault="0096333C" w:rsidP="00E520E1">
      <w:pPr>
        <w:shd w:val="clear" w:color="auto" w:fill="FFFFFF"/>
        <w:spacing w:after="0"/>
        <w:ind w:firstLine="709"/>
        <w:jc w:val="both"/>
        <w:rPr>
          <w:rFonts w:ascii="Arial" w:hAnsi="Arial" w:cs="Arial"/>
          <w:color w:val="FF0000"/>
          <w:sz w:val="24"/>
          <w:szCs w:val="24"/>
        </w:rPr>
      </w:pPr>
    </w:p>
    <w:p w14:paraId="575A8A8A" w14:textId="77777777" w:rsidR="0096333C" w:rsidRDefault="0096333C" w:rsidP="00E520E1">
      <w:pPr>
        <w:shd w:val="clear" w:color="auto" w:fill="FFFFFF"/>
        <w:spacing w:after="0"/>
        <w:ind w:firstLine="709"/>
        <w:jc w:val="both"/>
        <w:rPr>
          <w:rFonts w:ascii="Arial" w:hAnsi="Arial" w:cs="Arial"/>
          <w:color w:val="FF0000"/>
          <w:sz w:val="24"/>
          <w:szCs w:val="24"/>
        </w:rPr>
      </w:pPr>
    </w:p>
    <w:p w14:paraId="4781AA7F" w14:textId="77777777" w:rsidR="0096333C" w:rsidRPr="004651E0" w:rsidRDefault="00A6334D" w:rsidP="00E520E1">
      <w:pPr>
        <w:shd w:val="clear" w:color="auto" w:fill="FFFFFF"/>
        <w:spacing w:after="0"/>
        <w:ind w:firstLine="709"/>
        <w:jc w:val="both"/>
        <w:rPr>
          <w:rFonts w:ascii="Arial" w:hAnsi="Arial" w:cs="Arial"/>
          <w:b/>
          <w:sz w:val="24"/>
          <w:szCs w:val="24"/>
        </w:rPr>
      </w:pPr>
      <w:r w:rsidRPr="004651E0">
        <w:rPr>
          <w:rFonts w:ascii="Arial" w:hAnsi="Arial" w:cs="Arial"/>
          <w:b/>
          <w:sz w:val="24"/>
          <w:szCs w:val="24"/>
        </w:rPr>
        <w:t xml:space="preserve">По поручению председателя Думы Балаганского района был проведен анализ исполнения муниципальных программ и подпрограмм муниципального образования Балаганский район по состоянию на 01.10.2020г. </w:t>
      </w:r>
    </w:p>
    <w:p w14:paraId="5476A639" w14:textId="77777777" w:rsidR="00A6334D" w:rsidRPr="004651E0" w:rsidRDefault="00A6334D" w:rsidP="00E520E1">
      <w:pPr>
        <w:shd w:val="clear" w:color="auto" w:fill="FFFFFF"/>
        <w:spacing w:after="0"/>
        <w:ind w:firstLine="709"/>
        <w:jc w:val="both"/>
        <w:rPr>
          <w:rFonts w:ascii="Arial" w:hAnsi="Arial" w:cs="Arial"/>
          <w:sz w:val="24"/>
          <w:szCs w:val="24"/>
        </w:rPr>
      </w:pPr>
      <w:r w:rsidRPr="004651E0">
        <w:rPr>
          <w:rFonts w:ascii="Arial" w:hAnsi="Arial" w:cs="Arial"/>
          <w:sz w:val="24"/>
          <w:szCs w:val="24"/>
        </w:rPr>
        <w:t xml:space="preserve">В 2020 году в муниципальном образовании реализовывалось </w:t>
      </w:r>
      <w:r w:rsidR="008F6C6F" w:rsidRPr="004651E0">
        <w:rPr>
          <w:rFonts w:ascii="Arial" w:hAnsi="Arial" w:cs="Arial"/>
          <w:sz w:val="24"/>
          <w:szCs w:val="24"/>
        </w:rPr>
        <w:t>20 муниципальных программ. Исполнение представлено в таблице</w:t>
      </w:r>
    </w:p>
    <w:p w14:paraId="66D3BB9C" w14:textId="77777777" w:rsidR="00E42B75" w:rsidRPr="004651E0" w:rsidRDefault="00E42B75" w:rsidP="00E520E1">
      <w:pPr>
        <w:shd w:val="clear" w:color="auto" w:fill="FFFFFF"/>
        <w:spacing w:after="0"/>
        <w:ind w:firstLine="709"/>
        <w:jc w:val="both"/>
        <w:rPr>
          <w:rFonts w:ascii="Arial" w:hAnsi="Arial" w:cs="Arial"/>
        </w:rPr>
      </w:pPr>
      <w:r w:rsidRPr="004651E0">
        <w:rPr>
          <w:rFonts w:ascii="Arial" w:hAnsi="Arial" w:cs="Arial"/>
          <w:sz w:val="24"/>
          <w:szCs w:val="24"/>
        </w:rPr>
        <w:t xml:space="preserve">                                                                                                         </w:t>
      </w:r>
      <w:r w:rsidRPr="004651E0">
        <w:rPr>
          <w:rFonts w:ascii="Arial" w:hAnsi="Arial" w:cs="Arial"/>
        </w:rPr>
        <w:t>(тыс. рублей)</w:t>
      </w:r>
    </w:p>
    <w:tbl>
      <w:tblPr>
        <w:tblStyle w:val="a5"/>
        <w:tblW w:w="0" w:type="auto"/>
        <w:tblLook w:val="04A0" w:firstRow="1" w:lastRow="0" w:firstColumn="1" w:lastColumn="0" w:noHBand="0" w:noVBand="1"/>
      </w:tblPr>
      <w:tblGrid>
        <w:gridCol w:w="757"/>
        <w:gridCol w:w="3714"/>
        <w:gridCol w:w="1524"/>
        <w:gridCol w:w="1513"/>
        <w:gridCol w:w="1837"/>
      </w:tblGrid>
      <w:tr w:rsidR="00A13528" w:rsidRPr="004651E0" w14:paraId="25627480" w14:textId="77777777" w:rsidTr="00A13528">
        <w:tc>
          <w:tcPr>
            <w:tcW w:w="0" w:type="auto"/>
          </w:tcPr>
          <w:p w14:paraId="63D146E2" w14:textId="77777777" w:rsidR="008F6C6F" w:rsidRPr="004651E0" w:rsidRDefault="008F6C6F" w:rsidP="00E520E1">
            <w:pPr>
              <w:jc w:val="both"/>
              <w:rPr>
                <w:rFonts w:ascii="Courier New" w:hAnsi="Courier New" w:cs="Courier New"/>
                <w:sz w:val="18"/>
                <w:szCs w:val="18"/>
              </w:rPr>
            </w:pPr>
            <w:r w:rsidRPr="004651E0">
              <w:rPr>
                <w:rFonts w:ascii="Courier New" w:hAnsi="Courier New" w:cs="Courier New"/>
                <w:sz w:val="18"/>
                <w:szCs w:val="18"/>
              </w:rPr>
              <w:t>№</w:t>
            </w:r>
          </w:p>
        </w:tc>
        <w:tc>
          <w:tcPr>
            <w:tcW w:w="0" w:type="auto"/>
          </w:tcPr>
          <w:p w14:paraId="6E992590" w14:textId="77777777" w:rsidR="008F6C6F" w:rsidRPr="004651E0" w:rsidRDefault="008F6C6F" w:rsidP="00E520E1">
            <w:pPr>
              <w:jc w:val="both"/>
              <w:rPr>
                <w:rFonts w:ascii="Courier New" w:hAnsi="Courier New" w:cs="Courier New"/>
                <w:sz w:val="18"/>
                <w:szCs w:val="18"/>
              </w:rPr>
            </w:pPr>
            <w:r w:rsidRPr="004651E0">
              <w:rPr>
                <w:rFonts w:ascii="Courier New" w:hAnsi="Courier New" w:cs="Courier New"/>
                <w:sz w:val="18"/>
                <w:szCs w:val="18"/>
              </w:rPr>
              <w:t>Наименование программы/подпрограммы</w:t>
            </w:r>
          </w:p>
        </w:tc>
        <w:tc>
          <w:tcPr>
            <w:tcW w:w="1524" w:type="dxa"/>
          </w:tcPr>
          <w:p w14:paraId="044300E0"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План на 2020 г</w:t>
            </w:r>
          </w:p>
        </w:tc>
        <w:tc>
          <w:tcPr>
            <w:tcW w:w="1276" w:type="dxa"/>
          </w:tcPr>
          <w:p w14:paraId="198532B9"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Факт на 01.10.2020г.</w:t>
            </w:r>
          </w:p>
        </w:tc>
        <w:tc>
          <w:tcPr>
            <w:tcW w:w="0" w:type="auto"/>
          </w:tcPr>
          <w:p w14:paraId="25F7902A"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Исполнено %</w:t>
            </w:r>
          </w:p>
        </w:tc>
      </w:tr>
      <w:tr w:rsidR="00A13528" w:rsidRPr="004651E0" w14:paraId="3AEBC674" w14:textId="77777777" w:rsidTr="00A13528">
        <w:tc>
          <w:tcPr>
            <w:tcW w:w="0" w:type="auto"/>
          </w:tcPr>
          <w:p w14:paraId="4D1C12CA"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1</w:t>
            </w:r>
          </w:p>
        </w:tc>
        <w:tc>
          <w:tcPr>
            <w:tcW w:w="0" w:type="auto"/>
          </w:tcPr>
          <w:p w14:paraId="4909A361"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2</w:t>
            </w:r>
          </w:p>
        </w:tc>
        <w:tc>
          <w:tcPr>
            <w:tcW w:w="1524" w:type="dxa"/>
          </w:tcPr>
          <w:p w14:paraId="11CD8B78"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3</w:t>
            </w:r>
          </w:p>
        </w:tc>
        <w:tc>
          <w:tcPr>
            <w:tcW w:w="1276" w:type="dxa"/>
          </w:tcPr>
          <w:p w14:paraId="156C3C29"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4</w:t>
            </w:r>
          </w:p>
        </w:tc>
        <w:tc>
          <w:tcPr>
            <w:tcW w:w="0" w:type="auto"/>
          </w:tcPr>
          <w:p w14:paraId="744CA1E5" w14:textId="77777777" w:rsidR="008F6C6F" w:rsidRPr="004651E0" w:rsidRDefault="00A13528" w:rsidP="00E520E1">
            <w:pPr>
              <w:jc w:val="both"/>
              <w:rPr>
                <w:rFonts w:ascii="Courier New" w:hAnsi="Courier New" w:cs="Courier New"/>
                <w:sz w:val="18"/>
                <w:szCs w:val="18"/>
              </w:rPr>
            </w:pPr>
            <w:r w:rsidRPr="004651E0">
              <w:rPr>
                <w:rFonts w:ascii="Courier New" w:hAnsi="Courier New" w:cs="Courier New"/>
                <w:sz w:val="18"/>
                <w:szCs w:val="18"/>
              </w:rPr>
              <w:t>5=гр.4/гр.3*100</w:t>
            </w:r>
          </w:p>
        </w:tc>
      </w:tr>
      <w:tr w:rsidR="00A13528" w:rsidRPr="00A13528" w14:paraId="2E949B3F" w14:textId="77777777" w:rsidTr="00A13528">
        <w:tc>
          <w:tcPr>
            <w:tcW w:w="0" w:type="auto"/>
          </w:tcPr>
          <w:p w14:paraId="02291827" w14:textId="77777777" w:rsidR="00A13528" w:rsidRPr="00A13528" w:rsidRDefault="00A13528" w:rsidP="00A13528">
            <w:pPr>
              <w:jc w:val="both"/>
              <w:rPr>
                <w:rFonts w:ascii="Courier New" w:hAnsi="Courier New" w:cs="Courier New"/>
                <w:color w:val="FF0000"/>
                <w:sz w:val="18"/>
                <w:szCs w:val="18"/>
              </w:rPr>
            </w:pPr>
            <w:r>
              <w:rPr>
                <w:rFonts w:ascii="Courier New" w:hAnsi="Courier New" w:cs="Courier New"/>
                <w:color w:val="FF0000"/>
                <w:sz w:val="18"/>
                <w:szCs w:val="18"/>
              </w:rPr>
              <w:t>1.</w:t>
            </w:r>
          </w:p>
        </w:tc>
        <w:tc>
          <w:tcPr>
            <w:tcW w:w="0" w:type="auto"/>
          </w:tcPr>
          <w:p w14:paraId="7D9032A2"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w:t>
            </w:r>
            <w:proofErr w:type="gramStart"/>
            <w:r w:rsidRPr="00483A47">
              <w:rPr>
                <w:rFonts w:ascii="Courier New" w:hAnsi="Courier New" w:cs="Courier New"/>
                <w:bCs/>
                <w:sz w:val="18"/>
                <w:szCs w:val="18"/>
              </w:rPr>
              <w:t>образования  Балаганского</w:t>
            </w:r>
            <w:proofErr w:type="gramEnd"/>
            <w:r w:rsidRPr="00483A47">
              <w:rPr>
                <w:rFonts w:ascii="Courier New" w:hAnsi="Courier New" w:cs="Courier New"/>
                <w:bCs/>
                <w:sz w:val="18"/>
                <w:szCs w:val="18"/>
              </w:rPr>
              <w:t xml:space="preserve"> района на 2019-2024 годы"</w:t>
            </w:r>
          </w:p>
          <w:p w14:paraId="1FF35FFA" w14:textId="77777777" w:rsidR="00A13528" w:rsidRPr="00483A47" w:rsidRDefault="00A13528" w:rsidP="00A13528">
            <w:pPr>
              <w:jc w:val="both"/>
              <w:rPr>
                <w:rFonts w:ascii="Courier New" w:hAnsi="Courier New" w:cs="Courier New"/>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6B5AC3F"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301 381,40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9DD01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195 887,40</w:t>
            </w:r>
          </w:p>
        </w:tc>
        <w:tc>
          <w:tcPr>
            <w:tcW w:w="0" w:type="auto"/>
            <w:tcBorders>
              <w:top w:val="single" w:sz="4" w:space="0" w:color="auto"/>
              <w:left w:val="nil"/>
              <w:bottom w:val="single" w:sz="4" w:space="0" w:color="auto"/>
              <w:right w:val="single" w:sz="4" w:space="0" w:color="auto"/>
            </w:tcBorders>
            <w:shd w:val="clear" w:color="auto" w:fill="auto"/>
            <w:vAlign w:val="bottom"/>
          </w:tcPr>
          <w:p w14:paraId="4B44EF13"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65,00</w:t>
            </w:r>
          </w:p>
        </w:tc>
      </w:tr>
      <w:tr w:rsidR="00A13528" w:rsidRPr="00A13528" w14:paraId="1FE80846" w14:textId="77777777" w:rsidTr="00A13528">
        <w:tc>
          <w:tcPr>
            <w:tcW w:w="0" w:type="auto"/>
          </w:tcPr>
          <w:p w14:paraId="16149695" w14:textId="77777777" w:rsidR="00A13528" w:rsidRDefault="00A13528" w:rsidP="00A13528">
            <w:pPr>
              <w:jc w:val="both"/>
              <w:rPr>
                <w:rFonts w:ascii="Courier New" w:hAnsi="Courier New" w:cs="Courier New"/>
                <w:color w:val="FF0000"/>
                <w:sz w:val="18"/>
                <w:szCs w:val="18"/>
              </w:rPr>
            </w:pPr>
            <w:r>
              <w:rPr>
                <w:rFonts w:ascii="Courier New" w:hAnsi="Courier New" w:cs="Courier New"/>
                <w:color w:val="FF0000"/>
                <w:sz w:val="18"/>
                <w:szCs w:val="18"/>
              </w:rPr>
              <w:t>1.1.</w:t>
            </w:r>
          </w:p>
        </w:tc>
        <w:tc>
          <w:tcPr>
            <w:tcW w:w="0" w:type="auto"/>
          </w:tcPr>
          <w:p w14:paraId="2EE18BAD"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"Развитие дошкольного образования Балаганского </w:t>
            </w:r>
            <w:proofErr w:type="gramStart"/>
            <w:r w:rsidRPr="00483A47">
              <w:rPr>
                <w:rFonts w:ascii="Courier New" w:hAnsi="Courier New" w:cs="Courier New"/>
                <w:bCs/>
                <w:sz w:val="18"/>
                <w:szCs w:val="18"/>
              </w:rPr>
              <w:t>района  на</w:t>
            </w:r>
            <w:proofErr w:type="gramEnd"/>
            <w:r w:rsidRPr="00483A47">
              <w:rPr>
                <w:rFonts w:ascii="Courier New" w:hAnsi="Courier New" w:cs="Courier New"/>
                <w:bCs/>
                <w:sz w:val="18"/>
                <w:szCs w:val="18"/>
              </w:rPr>
              <w:t xml:space="preserve"> 2019-2024 годы"</w:t>
            </w:r>
          </w:p>
          <w:p w14:paraId="1DB83282"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E7663B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72 356,90</w:t>
            </w:r>
          </w:p>
          <w:p w14:paraId="5EDC500D"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4F7E421"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49 769,30</w:t>
            </w:r>
          </w:p>
          <w:p w14:paraId="74F7A4EB"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B7ED0E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68,78</w:t>
            </w:r>
          </w:p>
          <w:p w14:paraId="2B20AF0B" w14:textId="77777777" w:rsidR="00A13528" w:rsidRPr="00483A47" w:rsidRDefault="00A13528" w:rsidP="00A13528">
            <w:pPr>
              <w:jc w:val="right"/>
              <w:rPr>
                <w:rFonts w:ascii="Courier New" w:hAnsi="Courier New" w:cs="Courier New"/>
                <w:bCs/>
                <w:sz w:val="18"/>
                <w:szCs w:val="18"/>
              </w:rPr>
            </w:pPr>
          </w:p>
        </w:tc>
      </w:tr>
      <w:tr w:rsidR="00A13528" w:rsidRPr="00A13528" w14:paraId="416146E6" w14:textId="77777777" w:rsidTr="00A13528">
        <w:tc>
          <w:tcPr>
            <w:tcW w:w="0" w:type="auto"/>
          </w:tcPr>
          <w:p w14:paraId="23921FA7" w14:textId="77777777" w:rsidR="00A13528" w:rsidRDefault="00A13528" w:rsidP="00A13528">
            <w:pPr>
              <w:jc w:val="both"/>
              <w:rPr>
                <w:rFonts w:ascii="Courier New" w:hAnsi="Courier New" w:cs="Courier New"/>
                <w:color w:val="FF0000"/>
                <w:sz w:val="18"/>
                <w:szCs w:val="18"/>
              </w:rPr>
            </w:pPr>
            <w:r>
              <w:rPr>
                <w:rFonts w:ascii="Courier New" w:hAnsi="Courier New" w:cs="Courier New"/>
                <w:color w:val="FF0000"/>
                <w:sz w:val="18"/>
                <w:szCs w:val="18"/>
              </w:rPr>
              <w:t>1.2.</w:t>
            </w:r>
          </w:p>
        </w:tc>
        <w:tc>
          <w:tcPr>
            <w:tcW w:w="0" w:type="auto"/>
          </w:tcPr>
          <w:p w14:paraId="37D50251"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"Развитие общего образования Балаганского </w:t>
            </w:r>
            <w:proofErr w:type="gramStart"/>
            <w:r w:rsidRPr="00483A47">
              <w:rPr>
                <w:rFonts w:ascii="Courier New" w:hAnsi="Courier New" w:cs="Courier New"/>
                <w:bCs/>
                <w:sz w:val="18"/>
                <w:szCs w:val="18"/>
              </w:rPr>
              <w:t>района  на</w:t>
            </w:r>
            <w:proofErr w:type="gramEnd"/>
            <w:r w:rsidRPr="00483A47">
              <w:rPr>
                <w:rFonts w:ascii="Courier New" w:hAnsi="Courier New" w:cs="Courier New"/>
                <w:bCs/>
                <w:sz w:val="18"/>
                <w:szCs w:val="18"/>
              </w:rPr>
              <w:t xml:space="preserve"> 2019-2024 годы" </w:t>
            </w:r>
          </w:p>
          <w:p w14:paraId="01C69D32"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B892A62"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210 254,80</w:t>
            </w:r>
          </w:p>
          <w:p w14:paraId="182BB352"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F8B005E"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135 064,60</w:t>
            </w:r>
          </w:p>
          <w:p w14:paraId="7299FD19"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88F97F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64,24</w:t>
            </w:r>
          </w:p>
          <w:p w14:paraId="57C52675" w14:textId="77777777" w:rsidR="00A13528" w:rsidRPr="00483A47" w:rsidRDefault="00A13528" w:rsidP="00A13528">
            <w:pPr>
              <w:jc w:val="right"/>
              <w:rPr>
                <w:rFonts w:ascii="Courier New" w:hAnsi="Courier New" w:cs="Courier New"/>
                <w:bCs/>
                <w:sz w:val="18"/>
                <w:szCs w:val="18"/>
              </w:rPr>
            </w:pPr>
          </w:p>
        </w:tc>
      </w:tr>
      <w:tr w:rsidR="00A13528" w:rsidRPr="00A13528" w14:paraId="1049B7AC" w14:textId="77777777" w:rsidTr="00A13528">
        <w:tc>
          <w:tcPr>
            <w:tcW w:w="0" w:type="auto"/>
          </w:tcPr>
          <w:p w14:paraId="4BE9AAB7" w14:textId="77777777" w:rsidR="00A13528" w:rsidRDefault="00A13528" w:rsidP="00A13528">
            <w:pPr>
              <w:jc w:val="both"/>
              <w:rPr>
                <w:rFonts w:ascii="Courier New" w:hAnsi="Courier New" w:cs="Courier New"/>
                <w:color w:val="FF0000"/>
                <w:sz w:val="18"/>
                <w:szCs w:val="18"/>
              </w:rPr>
            </w:pPr>
            <w:r>
              <w:rPr>
                <w:rFonts w:ascii="Courier New" w:hAnsi="Courier New" w:cs="Courier New"/>
                <w:color w:val="FF0000"/>
                <w:sz w:val="18"/>
                <w:szCs w:val="18"/>
              </w:rPr>
              <w:t>1.3.</w:t>
            </w:r>
          </w:p>
        </w:tc>
        <w:tc>
          <w:tcPr>
            <w:tcW w:w="0" w:type="auto"/>
          </w:tcPr>
          <w:p w14:paraId="5E46FB0E"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Подпрограмма 3 "Развитие дополнительного образования детей Балаганского района на 2019-2024 годы"</w:t>
            </w:r>
          </w:p>
          <w:p w14:paraId="641A3A5A"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D3D689C"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10 259,00</w:t>
            </w:r>
          </w:p>
          <w:p w14:paraId="17E30151"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AB62F54"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6 395,20</w:t>
            </w:r>
          </w:p>
          <w:p w14:paraId="3A429E7B"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C69CFE"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62,34</w:t>
            </w:r>
          </w:p>
          <w:p w14:paraId="66817A9D" w14:textId="77777777" w:rsidR="00A13528" w:rsidRPr="00483A47" w:rsidRDefault="00A13528" w:rsidP="00A13528">
            <w:pPr>
              <w:jc w:val="right"/>
              <w:rPr>
                <w:rFonts w:ascii="Courier New" w:hAnsi="Courier New" w:cs="Courier New"/>
                <w:bCs/>
                <w:sz w:val="18"/>
                <w:szCs w:val="18"/>
              </w:rPr>
            </w:pPr>
          </w:p>
        </w:tc>
      </w:tr>
      <w:tr w:rsidR="00A13528" w:rsidRPr="00A13528" w14:paraId="300EF8D5" w14:textId="77777777" w:rsidTr="00A13528">
        <w:tc>
          <w:tcPr>
            <w:tcW w:w="0" w:type="auto"/>
          </w:tcPr>
          <w:p w14:paraId="771804C4" w14:textId="77777777" w:rsidR="00A13528" w:rsidRDefault="00A13528" w:rsidP="00A13528">
            <w:pPr>
              <w:jc w:val="both"/>
              <w:rPr>
                <w:rFonts w:ascii="Courier New" w:hAnsi="Courier New" w:cs="Courier New"/>
                <w:color w:val="FF0000"/>
                <w:sz w:val="18"/>
                <w:szCs w:val="18"/>
              </w:rPr>
            </w:pPr>
            <w:r>
              <w:rPr>
                <w:rFonts w:ascii="Courier New" w:hAnsi="Courier New" w:cs="Courier New"/>
                <w:color w:val="FF0000"/>
                <w:sz w:val="18"/>
                <w:szCs w:val="18"/>
              </w:rPr>
              <w:t>1.4.</w:t>
            </w:r>
          </w:p>
        </w:tc>
        <w:tc>
          <w:tcPr>
            <w:tcW w:w="0" w:type="auto"/>
          </w:tcPr>
          <w:p w14:paraId="6F7BD7C0" w14:textId="77777777" w:rsidR="00A13528" w:rsidRPr="00483A47" w:rsidRDefault="00A13528" w:rsidP="00A13528">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"Отдых и оздоровление </w:t>
            </w:r>
            <w:proofErr w:type="gramStart"/>
            <w:r w:rsidRPr="00483A47">
              <w:rPr>
                <w:rFonts w:ascii="Courier New" w:hAnsi="Courier New" w:cs="Courier New"/>
                <w:bCs/>
                <w:sz w:val="18"/>
                <w:szCs w:val="18"/>
              </w:rPr>
              <w:t>детей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7D10C706" w14:textId="77777777" w:rsidR="00A13528" w:rsidRPr="00483A47" w:rsidRDefault="00A13528"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7B02F23"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904,80</w:t>
            </w:r>
          </w:p>
          <w:p w14:paraId="0D0D123B" w14:textId="77777777" w:rsidR="00A13528" w:rsidRPr="00483A47" w:rsidRDefault="00A13528"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98123F8"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213,10</w:t>
            </w:r>
          </w:p>
          <w:p w14:paraId="7A4DC652" w14:textId="77777777" w:rsidR="00A13528" w:rsidRPr="00483A47" w:rsidRDefault="00A13528"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4BE20D7" w14:textId="77777777" w:rsidR="00A13528" w:rsidRPr="00483A47" w:rsidRDefault="00A13528" w:rsidP="00A13528">
            <w:pPr>
              <w:jc w:val="right"/>
              <w:rPr>
                <w:rFonts w:ascii="Courier New" w:hAnsi="Courier New" w:cs="Courier New"/>
                <w:bCs/>
                <w:sz w:val="18"/>
                <w:szCs w:val="18"/>
              </w:rPr>
            </w:pPr>
            <w:r w:rsidRPr="00483A47">
              <w:rPr>
                <w:rFonts w:ascii="Courier New" w:hAnsi="Courier New" w:cs="Courier New"/>
                <w:bCs/>
                <w:sz w:val="18"/>
                <w:szCs w:val="18"/>
              </w:rPr>
              <w:t>23,55</w:t>
            </w:r>
          </w:p>
          <w:p w14:paraId="5CFEA50E" w14:textId="77777777" w:rsidR="00A13528" w:rsidRPr="00483A47" w:rsidRDefault="00A13528" w:rsidP="00A13528">
            <w:pPr>
              <w:jc w:val="right"/>
              <w:rPr>
                <w:rFonts w:ascii="Courier New" w:hAnsi="Courier New" w:cs="Courier New"/>
                <w:bCs/>
                <w:sz w:val="18"/>
                <w:szCs w:val="18"/>
              </w:rPr>
            </w:pPr>
          </w:p>
        </w:tc>
      </w:tr>
      <w:tr w:rsidR="00E47A02" w:rsidRPr="00A13528" w14:paraId="7141C1D1" w14:textId="77777777" w:rsidTr="00A13528">
        <w:tc>
          <w:tcPr>
            <w:tcW w:w="0" w:type="auto"/>
          </w:tcPr>
          <w:p w14:paraId="496CC8B0" w14:textId="77777777" w:rsidR="00E47A02" w:rsidRDefault="00E47A02" w:rsidP="00A13528">
            <w:pPr>
              <w:jc w:val="both"/>
              <w:rPr>
                <w:rFonts w:ascii="Courier New" w:hAnsi="Courier New" w:cs="Courier New"/>
                <w:color w:val="FF0000"/>
                <w:sz w:val="18"/>
                <w:szCs w:val="18"/>
              </w:rPr>
            </w:pPr>
            <w:r>
              <w:rPr>
                <w:rFonts w:ascii="Courier New" w:hAnsi="Courier New" w:cs="Courier New"/>
                <w:color w:val="FF0000"/>
                <w:sz w:val="18"/>
                <w:szCs w:val="18"/>
              </w:rPr>
              <w:t>1.5.</w:t>
            </w:r>
          </w:p>
        </w:tc>
        <w:tc>
          <w:tcPr>
            <w:tcW w:w="0" w:type="auto"/>
          </w:tcPr>
          <w:p w14:paraId="6D5BE273"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Подпрограмма 5 "Совершенствование государственного управления в сфере образования на 2019-2024 годы" МКУ Управление образования, МКУ Центр управления образования</w:t>
            </w:r>
          </w:p>
          <w:p w14:paraId="790B3FCC" w14:textId="77777777" w:rsidR="00E47A02" w:rsidRPr="00483A47" w:rsidRDefault="00E47A02" w:rsidP="00A13528">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F9B7636"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5 680,60</w:t>
            </w:r>
          </w:p>
          <w:p w14:paraId="4A12CE42" w14:textId="77777777" w:rsidR="00E47A02" w:rsidRPr="00483A47" w:rsidRDefault="00E47A02" w:rsidP="00A13528">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E7F8F3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3 616,70</w:t>
            </w:r>
          </w:p>
          <w:p w14:paraId="0EA7327D" w14:textId="77777777" w:rsidR="00E47A02" w:rsidRPr="00483A47" w:rsidRDefault="00E47A02" w:rsidP="00A13528">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F48ADA4"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63,67</w:t>
            </w:r>
          </w:p>
          <w:p w14:paraId="623A4A50" w14:textId="77777777" w:rsidR="00E47A02" w:rsidRPr="00483A47" w:rsidRDefault="00E47A02" w:rsidP="00A13528">
            <w:pPr>
              <w:jc w:val="right"/>
              <w:rPr>
                <w:rFonts w:ascii="Courier New" w:hAnsi="Courier New" w:cs="Courier New"/>
                <w:bCs/>
                <w:sz w:val="18"/>
                <w:szCs w:val="18"/>
              </w:rPr>
            </w:pPr>
          </w:p>
        </w:tc>
      </w:tr>
      <w:tr w:rsidR="00E47A02" w:rsidRPr="00A13528" w14:paraId="69B55A62" w14:textId="77777777" w:rsidTr="00A13528">
        <w:tc>
          <w:tcPr>
            <w:tcW w:w="0" w:type="auto"/>
          </w:tcPr>
          <w:p w14:paraId="02B55834" w14:textId="77777777" w:rsidR="00E47A02" w:rsidRDefault="00E47A02" w:rsidP="00A13528">
            <w:pPr>
              <w:jc w:val="both"/>
              <w:rPr>
                <w:rFonts w:ascii="Courier New" w:hAnsi="Courier New" w:cs="Courier New"/>
                <w:color w:val="FF0000"/>
                <w:sz w:val="18"/>
                <w:szCs w:val="18"/>
              </w:rPr>
            </w:pPr>
            <w:r>
              <w:rPr>
                <w:rFonts w:ascii="Courier New" w:hAnsi="Courier New" w:cs="Courier New"/>
                <w:color w:val="FF0000"/>
                <w:sz w:val="18"/>
                <w:szCs w:val="18"/>
              </w:rPr>
              <w:lastRenderedPageBreak/>
              <w:t>1.6.</w:t>
            </w:r>
          </w:p>
        </w:tc>
        <w:tc>
          <w:tcPr>
            <w:tcW w:w="0" w:type="auto"/>
          </w:tcPr>
          <w:p w14:paraId="02057E50"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6 " </w:t>
            </w:r>
            <w:proofErr w:type="gramStart"/>
            <w:r w:rsidRPr="00483A47">
              <w:rPr>
                <w:rFonts w:ascii="Courier New" w:hAnsi="Courier New" w:cs="Courier New"/>
                <w:bCs/>
                <w:sz w:val="18"/>
                <w:szCs w:val="18"/>
              </w:rPr>
              <w:t>Безопасность  образовательных</w:t>
            </w:r>
            <w:proofErr w:type="gramEnd"/>
            <w:r w:rsidRPr="00483A47">
              <w:rPr>
                <w:rFonts w:ascii="Courier New" w:hAnsi="Courier New" w:cs="Courier New"/>
                <w:bCs/>
                <w:sz w:val="18"/>
                <w:szCs w:val="18"/>
              </w:rPr>
              <w:t xml:space="preserve">  учреждений в муниципальном образовании Балаганский  район на 2019-2024 годы"</w:t>
            </w:r>
          </w:p>
          <w:p w14:paraId="27CB781E"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3CBD216"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1 925,30</w:t>
            </w:r>
          </w:p>
          <w:p w14:paraId="7D477B38"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4EFC65"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828,50</w:t>
            </w:r>
          </w:p>
          <w:p w14:paraId="03357BA6"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5D53153"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43,03</w:t>
            </w:r>
          </w:p>
          <w:p w14:paraId="4ED20276" w14:textId="77777777" w:rsidR="00E47A02" w:rsidRPr="00483A47" w:rsidRDefault="00E47A02" w:rsidP="00E47A02">
            <w:pPr>
              <w:jc w:val="right"/>
              <w:rPr>
                <w:rFonts w:ascii="Courier New" w:hAnsi="Courier New" w:cs="Courier New"/>
                <w:bCs/>
                <w:sz w:val="18"/>
                <w:szCs w:val="18"/>
              </w:rPr>
            </w:pPr>
          </w:p>
        </w:tc>
      </w:tr>
      <w:tr w:rsidR="00E47A02" w:rsidRPr="00A13528" w14:paraId="79D56115" w14:textId="77777777" w:rsidTr="00A13528">
        <w:tc>
          <w:tcPr>
            <w:tcW w:w="0" w:type="auto"/>
          </w:tcPr>
          <w:p w14:paraId="6D59428E" w14:textId="77777777" w:rsidR="00E47A02" w:rsidRDefault="00E47A02" w:rsidP="00A13528">
            <w:pPr>
              <w:jc w:val="both"/>
              <w:rPr>
                <w:rFonts w:ascii="Courier New" w:hAnsi="Courier New" w:cs="Courier New"/>
                <w:color w:val="FF0000"/>
                <w:sz w:val="18"/>
                <w:szCs w:val="18"/>
              </w:rPr>
            </w:pPr>
            <w:r>
              <w:rPr>
                <w:rFonts w:ascii="Courier New" w:hAnsi="Courier New" w:cs="Courier New"/>
                <w:color w:val="FF0000"/>
                <w:sz w:val="18"/>
                <w:szCs w:val="18"/>
              </w:rPr>
              <w:t>2.</w:t>
            </w:r>
          </w:p>
        </w:tc>
        <w:tc>
          <w:tcPr>
            <w:tcW w:w="0" w:type="auto"/>
          </w:tcPr>
          <w:p w14:paraId="145B4371"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культуры и искусства в Балаганском районе на 2019-2024 годы" </w:t>
            </w:r>
          </w:p>
          <w:p w14:paraId="0C36F14A"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2D34FF1"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80 078,80</w:t>
            </w:r>
          </w:p>
          <w:p w14:paraId="6FAEA2E5"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9AC1CE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19 111,50</w:t>
            </w:r>
          </w:p>
          <w:p w14:paraId="7ADECC78"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0571B04"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23,87</w:t>
            </w:r>
          </w:p>
          <w:p w14:paraId="38B4595F" w14:textId="77777777" w:rsidR="00E47A02" w:rsidRPr="00483A47" w:rsidRDefault="00E47A02" w:rsidP="00E47A02">
            <w:pPr>
              <w:jc w:val="right"/>
              <w:rPr>
                <w:rFonts w:ascii="Courier New" w:hAnsi="Courier New" w:cs="Courier New"/>
                <w:bCs/>
                <w:sz w:val="18"/>
                <w:szCs w:val="18"/>
              </w:rPr>
            </w:pPr>
          </w:p>
        </w:tc>
      </w:tr>
      <w:tr w:rsidR="00E47A02" w:rsidRPr="00A13528" w14:paraId="1EB154EA" w14:textId="77777777" w:rsidTr="00A13528">
        <w:tc>
          <w:tcPr>
            <w:tcW w:w="0" w:type="auto"/>
          </w:tcPr>
          <w:p w14:paraId="09FA5F17" w14:textId="77777777" w:rsidR="00E47A02" w:rsidRDefault="00E47A02" w:rsidP="00A13528">
            <w:pPr>
              <w:jc w:val="both"/>
              <w:rPr>
                <w:rFonts w:ascii="Courier New" w:hAnsi="Courier New" w:cs="Courier New"/>
                <w:color w:val="FF0000"/>
                <w:sz w:val="18"/>
                <w:szCs w:val="18"/>
              </w:rPr>
            </w:pPr>
            <w:r>
              <w:rPr>
                <w:rFonts w:ascii="Courier New" w:hAnsi="Courier New" w:cs="Courier New"/>
                <w:color w:val="FF0000"/>
                <w:sz w:val="18"/>
                <w:szCs w:val="18"/>
              </w:rPr>
              <w:t>2.1.</w:t>
            </w:r>
          </w:p>
        </w:tc>
        <w:tc>
          <w:tcPr>
            <w:tcW w:w="0" w:type="auto"/>
          </w:tcPr>
          <w:p w14:paraId="651E9D97" w14:textId="77777777" w:rsidR="00E47A02" w:rsidRPr="00483A47" w:rsidRDefault="00E47A02" w:rsidP="00E47A02">
            <w:pPr>
              <w:jc w:val="both"/>
              <w:rPr>
                <w:rFonts w:ascii="Courier New" w:hAnsi="Courier New" w:cs="Courier New"/>
                <w:bCs/>
                <w:sz w:val="18"/>
                <w:szCs w:val="18"/>
              </w:rPr>
            </w:pPr>
            <w:r w:rsidRPr="00483A47">
              <w:rPr>
                <w:rFonts w:ascii="Courier New" w:hAnsi="Courier New" w:cs="Courier New"/>
                <w:bCs/>
                <w:sz w:val="18"/>
                <w:szCs w:val="18"/>
              </w:rPr>
              <w:t>Подпрограмма 1"Библиотечное дело в муниципальном образовании Балаганский район на 2019-2024 годы"</w:t>
            </w:r>
          </w:p>
          <w:p w14:paraId="62909873" w14:textId="77777777" w:rsidR="00E47A02" w:rsidRPr="00483A47" w:rsidRDefault="00E47A02"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0355183"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8 120,60</w:t>
            </w:r>
          </w:p>
          <w:p w14:paraId="7884F158" w14:textId="77777777" w:rsidR="00E47A02" w:rsidRPr="00483A47" w:rsidRDefault="00E47A02"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F2BA63F" w14:textId="77777777" w:rsidR="00E47A02" w:rsidRPr="00483A47" w:rsidRDefault="00E47A02" w:rsidP="00E47A02">
            <w:pPr>
              <w:jc w:val="right"/>
              <w:rPr>
                <w:rFonts w:ascii="Courier New" w:hAnsi="Courier New" w:cs="Courier New"/>
                <w:bCs/>
                <w:sz w:val="18"/>
                <w:szCs w:val="18"/>
              </w:rPr>
            </w:pPr>
            <w:r w:rsidRPr="00483A47">
              <w:rPr>
                <w:rFonts w:ascii="Courier New" w:hAnsi="Courier New" w:cs="Courier New"/>
                <w:bCs/>
                <w:sz w:val="18"/>
                <w:szCs w:val="18"/>
              </w:rPr>
              <w:t>5 481,30</w:t>
            </w:r>
          </w:p>
          <w:p w14:paraId="68957A4D" w14:textId="77777777" w:rsidR="00E47A02" w:rsidRPr="00483A47" w:rsidRDefault="00E47A02"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981DDC0" w14:textId="77777777" w:rsidR="00E47A02" w:rsidRPr="00483A47" w:rsidRDefault="00E47A02" w:rsidP="00E47A02">
            <w:pPr>
              <w:jc w:val="right"/>
              <w:rPr>
                <w:rFonts w:ascii="Courier New" w:hAnsi="Courier New" w:cs="Courier New"/>
                <w:sz w:val="18"/>
                <w:szCs w:val="18"/>
              </w:rPr>
            </w:pPr>
            <w:r w:rsidRPr="00483A47">
              <w:rPr>
                <w:rFonts w:ascii="Courier New" w:hAnsi="Courier New" w:cs="Courier New"/>
                <w:sz w:val="18"/>
                <w:szCs w:val="18"/>
              </w:rPr>
              <w:t>67,50</w:t>
            </w:r>
          </w:p>
          <w:p w14:paraId="1624D94E" w14:textId="77777777" w:rsidR="00E47A02" w:rsidRPr="00483A47" w:rsidRDefault="00E47A02" w:rsidP="00E47A02">
            <w:pPr>
              <w:jc w:val="right"/>
              <w:rPr>
                <w:rFonts w:ascii="Courier New" w:hAnsi="Courier New" w:cs="Courier New"/>
                <w:bCs/>
                <w:sz w:val="18"/>
                <w:szCs w:val="18"/>
              </w:rPr>
            </w:pPr>
          </w:p>
        </w:tc>
      </w:tr>
      <w:tr w:rsidR="0020011C" w:rsidRPr="00A13528" w14:paraId="03F86975" w14:textId="77777777" w:rsidTr="00A13528">
        <w:tc>
          <w:tcPr>
            <w:tcW w:w="0" w:type="auto"/>
          </w:tcPr>
          <w:p w14:paraId="141344BD"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2.2.</w:t>
            </w:r>
          </w:p>
        </w:tc>
        <w:tc>
          <w:tcPr>
            <w:tcW w:w="0" w:type="auto"/>
          </w:tcPr>
          <w:p w14:paraId="4240D52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"Музейное дело в муниципальном образовании Балаганский район на 2019-2024 годы" </w:t>
            </w:r>
          </w:p>
          <w:p w14:paraId="4C3F53B3" w14:textId="77777777" w:rsidR="0020011C" w:rsidRPr="00483A47" w:rsidRDefault="0020011C" w:rsidP="00E47A02">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47ADBE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1 306,70</w:t>
            </w:r>
          </w:p>
          <w:p w14:paraId="68524F7B" w14:textId="77777777" w:rsidR="0020011C" w:rsidRPr="00483A47" w:rsidRDefault="0020011C" w:rsidP="00E47A02">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8C00E7B"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742,40</w:t>
            </w:r>
          </w:p>
          <w:p w14:paraId="3AF854A2" w14:textId="77777777" w:rsidR="0020011C" w:rsidRPr="00483A47" w:rsidRDefault="0020011C" w:rsidP="00E47A02">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3D39D6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56,81</w:t>
            </w:r>
          </w:p>
          <w:p w14:paraId="484B1884" w14:textId="77777777" w:rsidR="0020011C" w:rsidRPr="00483A47" w:rsidRDefault="0020011C" w:rsidP="00E47A02">
            <w:pPr>
              <w:jc w:val="right"/>
              <w:rPr>
                <w:rFonts w:ascii="Courier New" w:hAnsi="Courier New" w:cs="Courier New"/>
                <w:sz w:val="18"/>
                <w:szCs w:val="18"/>
              </w:rPr>
            </w:pPr>
          </w:p>
        </w:tc>
      </w:tr>
      <w:tr w:rsidR="0020011C" w:rsidRPr="00A13528" w14:paraId="3F4ED43A" w14:textId="77777777" w:rsidTr="00A13528">
        <w:tc>
          <w:tcPr>
            <w:tcW w:w="0" w:type="auto"/>
          </w:tcPr>
          <w:p w14:paraId="6BF25763"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2.3.</w:t>
            </w:r>
          </w:p>
        </w:tc>
        <w:tc>
          <w:tcPr>
            <w:tcW w:w="0" w:type="auto"/>
          </w:tcPr>
          <w:p w14:paraId="4B0F5F69"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Подпрограмма 3 "Культурный досуг населения в муниципальном образовании Балаганский район на 2019-2024 годы"</w:t>
            </w:r>
          </w:p>
          <w:p w14:paraId="27CC0F18"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A6BDE4A"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18 618,00</w:t>
            </w:r>
          </w:p>
          <w:p w14:paraId="773B9D2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5093DC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3 173,70</w:t>
            </w:r>
          </w:p>
          <w:p w14:paraId="0E930BBA"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A35A6A7"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17,05</w:t>
            </w:r>
          </w:p>
          <w:p w14:paraId="37472478" w14:textId="77777777" w:rsidR="0020011C" w:rsidRPr="00483A47" w:rsidRDefault="0020011C" w:rsidP="0020011C">
            <w:pPr>
              <w:jc w:val="right"/>
              <w:rPr>
                <w:rFonts w:ascii="Courier New" w:hAnsi="Courier New" w:cs="Courier New"/>
                <w:bCs/>
                <w:sz w:val="18"/>
                <w:szCs w:val="18"/>
              </w:rPr>
            </w:pPr>
          </w:p>
        </w:tc>
      </w:tr>
      <w:tr w:rsidR="0020011C" w:rsidRPr="00A13528" w14:paraId="58BA01B3" w14:textId="77777777" w:rsidTr="00A13528">
        <w:tc>
          <w:tcPr>
            <w:tcW w:w="0" w:type="auto"/>
          </w:tcPr>
          <w:p w14:paraId="4E309D98"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2.4.</w:t>
            </w:r>
          </w:p>
        </w:tc>
        <w:tc>
          <w:tcPr>
            <w:tcW w:w="0" w:type="auto"/>
          </w:tcPr>
          <w:p w14:paraId="3A1AB8F8"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"Дополнительное образование детей в сфере </w:t>
            </w:r>
            <w:proofErr w:type="gramStart"/>
            <w:r w:rsidRPr="00483A47">
              <w:rPr>
                <w:rFonts w:ascii="Courier New" w:hAnsi="Courier New" w:cs="Courier New"/>
                <w:bCs/>
                <w:sz w:val="18"/>
                <w:szCs w:val="18"/>
              </w:rPr>
              <w:t>культуры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2E36D963"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93E75E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40 820,10</w:t>
            </w:r>
          </w:p>
          <w:p w14:paraId="3C3D9E3F"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2EC9860"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2 238,00</w:t>
            </w:r>
          </w:p>
          <w:p w14:paraId="699E6B45"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D863272"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5,48</w:t>
            </w:r>
          </w:p>
          <w:p w14:paraId="204A2D56" w14:textId="77777777" w:rsidR="0020011C" w:rsidRPr="00483A47" w:rsidRDefault="0020011C" w:rsidP="0020011C">
            <w:pPr>
              <w:jc w:val="right"/>
              <w:rPr>
                <w:rFonts w:ascii="Courier New" w:hAnsi="Courier New" w:cs="Courier New"/>
                <w:bCs/>
                <w:sz w:val="18"/>
                <w:szCs w:val="18"/>
              </w:rPr>
            </w:pPr>
          </w:p>
        </w:tc>
      </w:tr>
      <w:tr w:rsidR="0020011C" w:rsidRPr="00A13528" w14:paraId="66566022" w14:textId="77777777" w:rsidTr="00A13528">
        <w:tc>
          <w:tcPr>
            <w:tcW w:w="0" w:type="auto"/>
          </w:tcPr>
          <w:p w14:paraId="72E01879"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2.5.</w:t>
            </w:r>
          </w:p>
        </w:tc>
        <w:tc>
          <w:tcPr>
            <w:tcW w:w="0" w:type="auto"/>
          </w:tcPr>
          <w:p w14:paraId="1A17E21B"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5 "Совершенствование государственного управления в сфере культуры в муниципальном образовании Балаганский район на 2019-2024 годы" </w:t>
            </w:r>
          </w:p>
          <w:p w14:paraId="2149DAEF"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960D459"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1 883,60</w:t>
            </w:r>
          </w:p>
          <w:p w14:paraId="02BF25C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A19667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1 237,00</w:t>
            </w:r>
          </w:p>
          <w:p w14:paraId="3B7D946B"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BB39088"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65,67</w:t>
            </w:r>
          </w:p>
          <w:p w14:paraId="12BC8C13" w14:textId="77777777" w:rsidR="0020011C" w:rsidRPr="00483A47" w:rsidRDefault="0020011C" w:rsidP="0020011C">
            <w:pPr>
              <w:jc w:val="right"/>
              <w:rPr>
                <w:rFonts w:ascii="Courier New" w:hAnsi="Courier New" w:cs="Courier New"/>
                <w:bCs/>
                <w:sz w:val="18"/>
                <w:szCs w:val="18"/>
              </w:rPr>
            </w:pPr>
          </w:p>
        </w:tc>
      </w:tr>
      <w:tr w:rsidR="0020011C" w:rsidRPr="00A13528" w14:paraId="53E3F611" w14:textId="77777777" w:rsidTr="00A13528">
        <w:tc>
          <w:tcPr>
            <w:tcW w:w="0" w:type="auto"/>
          </w:tcPr>
          <w:p w14:paraId="1AB2F123"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2.6.</w:t>
            </w:r>
          </w:p>
        </w:tc>
        <w:tc>
          <w:tcPr>
            <w:tcW w:w="0" w:type="auto"/>
          </w:tcPr>
          <w:p w14:paraId="5DD99E0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6 "Хозяйственная деятельность учреждений культуры в муниципальном образовании Балаганский район на 2020-2024 годы" </w:t>
            </w:r>
          </w:p>
          <w:p w14:paraId="00919732"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C62024C"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8 984,60</w:t>
            </w:r>
          </w:p>
          <w:p w14:paraId="06FF131A"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28C8445"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6 221,80</w:t>
            </w:r>
          </w:p>
          <w:p w14:paraId="63BB0AE7"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99E36D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69,25</w:t>
            </w:r>
          </w:p>
          <w:p w14:paraId="65AA5DF9" w14:textId="77777777" w:rsidR="0020011C" w:rsidRPr="00483A47" w:rsidRDefault="0020011C" w:rsidP="0020011C">
            <w:pPr>
              <w:jc w:val="right"/>
              <w:rPr>
                <w:rFonts w:ascii="Courier New" w:hAnsi="Courier New" w:cs="Courier New"/>
                <w:bCs/>
                <w:sz w:val="18"/>
                <w:szCs w:val="18"/>
              </w:rPr>
            </w:pPr>
          </w:p>
        </w:tc>
      </w:tr>
      <w:tr w:rsidR="0020011C" w:rsidRPr="00A13528" w14:paraId="3A612F2E" w14:textId="77777777" w:rsidTr="00A13528">
        <w:tc>
          <w:tcPr>
            <w:tcW w:w="0" w:type="auto"/>
          </w:tcPr>
          <w:p w14:paraId="6B63D77E"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2.7.</w:t>
            </w:r>
          </w:p>
        </w:tc>
        <w:tc>
          <w:tcPr>
            <w:tcW w:w="0" w:type="auto"/>
          </w:tcPr>
          <w:p w14:paraId="704EFD7F" w14:textId="77777777" w:rsidR="0020011C" w:rsidRPr="00483A47" w:rsidRDefault="0020011C" w:rsidP="0020011C">
            <w:pPr>
              <w:jc w:val="both"/>
              <w:rPr>
                <w:rFonts w:ascii="Courier New" w:hAnsi="Courier New" w:cs="Courier New"/>
                <w:bCs/>
                <w:sz w:val="18"/>
                <w:szCs w:val="18"/>
              </w:rPr>
            </w:pPr>
            <w:r w:rsidRPr="00483A47">
              <w:rPr>
                <w:rFonts w:ascii="Courier New" w:hAnsi="Courier New" w:cs="Courier New"/>
                <w:bCs/>
                <w:sz w:val="18"/>
                <w:szCs w:val="18"/>
              </w:rPr>
              <w:t>Подпрограмма 7 "Безопасность учреждений культуры в муниципальном образовании Балаганский район на 2020-2024 годы"</w:t>
            </w:r>
          </w:p>
          <w:p w14:paraId="215FF3BD"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79166436"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345,20</w:t>
            </w:r>
          </w:p>
          <w:p w14:paraId="6B0F618D"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81E5AD4"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17,20</w:t>
            </w:r>
          </w:p>
          <w:p w14:paraId="4F8F538D"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8852E93" w14:textId="77777777" w:rsidR="0020011C" w:rsidRPr="00483A47" w:rsidRDefault="0020011C" w:rsidP="0020011C">
            <w:pPr>
              <w:jc w:val="right"/>
              <w:rPr>
                <w:rFonts w:ascii="Courier New" w:hAnsi="Courier New" w:cs="Courier New"/>
                <w:bCs/>
                <w:sz w:val="18"/>
                <w:szCs w:val="18"/>
              </w:rPr>
            </w:pPr>
            <w:r w:rsidRPr="00483A47">
              <w:rPr>
                <w:rFonts w:ascii="Courier New" w:hAnsi="Courier New" w:cs="Courier New"/>
                <w:bCs/>
                <w:sz w:val="18"/>
                <w:szCs w:val="18"/>
              </w:rPr>
              <w:t>4,98</w:t>
            </w:r>
          </w:p>
          <w:p w14:paraId="38589BE3" w14:textId="77777777" w:rsidR="0020011C" w:rsidRPr="00483A47" w:rsidRDefault="0020011C" w:rsidP="0020011C">
            <w:pPr>
              <w:jc w:val="right"/>
              <w:rPr>
                <w:rFonts w:ascii="Courier New" w:hAnsi="Courier New" w:cs="Courier New"/>
                <w:bCs/>
                <w:sz w:val="18"/>
                <w:szCs w:val="18"/>
              </w:rPr>
            </w:pPr>
          </w:p>
        </w:tc>
      </w:tr>
      <w:tr w:rsidR="0020011C" w:rsidRPr="00A13528" w14:paraId="5EC22776" w14:textId="77777777" w:rsidTr="00A13528">
        <w:tc>
          <w:tcPr>
            <w:tcW w:w="0" w:type="auto"/>
          </w:tcPr>
          <w:p w14:paraId="3D5BB7C6" w14:textId="77777777" w:rsidR="0020011C" w:rsidRDefault="0020011C" w:rsidP="00A13528">
            <w:pPr>
              <w:jc w:val="both"/>
              <w:rPr>
                <w:rFonts w:ascii="Courier New" w:hAnsi="Courier New" w:cs="Courier New"/>
                <w:color w:val="FF0000"/>
                <w:sz w:val="18"/>
                <w:szCs w:val="18"/>
              </w:rPr>
            </w:pPr>
            <w:r>
              <w:rPr>
                <w:rFonts w:ascii="Courier New" w:hAnsi="Courier New" w:cs="Courier New"/>
                <w:color w:val="FF0000"/>
                <w:sz w:val="18"/>
                <w:szCs w:val="18"/>
              </w:rPr>
              <w:t>3.</w:t>
            </w:r>
          </w:p>
        </w:tc>
        <w:tc>
          <w:tcPr>
            <w:tcW w:w="0" w:type="auto"/>
          </w:tcPr>
          <w:p w14:paraId="02A60C63"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"Молодёжь муниципального образования Балаганский район на 2019-2024 годы"</w:t>
            </w:r>
          </w:p>
          <w:p w14:paraId="3735E332" w14:textId="77777777" w:rsidR="0020011C" w:rsidRPr="00483A47" w:rsidRDefault="0020011C" w:rsidP="0020011C">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959B59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2 170,40</w:t>
            </w:r>
          </w:p>
          <w:p w14:paraId="7198CDE0" w14:textId="77777777" w:rsidR="0020011C" w:rsidRPr="00483A47" w:rsidRDefault="0020011C" w:rsidP="0020011C">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E1F110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444,50</w:t>
            </w:r>
          </w:p>
          <w:p w14:paraId="58DCD664" w14:textId="77777777" w:rsidR="0020011C" w:rsidRPr="00483A47" w:rsidRDefault="0020011C" w:rsidP="0020011C">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B19918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20,48</w:t>
            </w:r>
          </w:p>
          <w:p w14:paraId="0EF16BD3" w14:textId="77777777" w:rsidR="0020011C" w:rsidRPr="00483A47" w:rsidRDefault="0020011C" w:rsidP="0020011C">
            <w:pPr>
              <w:jc w:val="right"/>
              <w:rPr>
                <w:rFonts w:ascii="Courier New" w:hAnsi="Courier New" w:cs="Courier New"/>
                <w:bCs/>
                <w:sz w:val="18"/>
                <w:szCs w:val="18"/>
              </w:rPr>
            </w:pPr>
          </w:p>
        </w:tc>
      </w:tr>
      <w:tr w:rsidR="00D95D91" w:rsidRPr="00A13528" w14:paraId="125D26BB" w14:textId="77777777" w:rsidTr="00A13528">
        <w:tc>
          <w:tcPr>
            <w:tcW w:w="0" w:type="auto"/>
          </w:tcPr>
          <w:p w14:paraId="5970C158"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3.1.</w:t>
            </w:r>
          </w:p>
        </w:tc>
        <w:tc>
          <w:tcPr>
            <w:tcW w:w="0" w:type="auto"/>
          </w:tcPr>
          <w:p w14:paraId="55B620E3"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 </w:t>
            </w:r>
            <w:proofErr w:type="gramStart"/>
            <w:r w:rsidRPr="00483A47">
              <w:rPr>
                <w:rFonts w:ascii="Courier New" w:hAnsi="Courier New" w:cs="Courier New"/>
                <w:bCs/>
                <w:sz w:val="18"/>
                <w:szCs w:val="18"/>
              </w:rPr>
              <w:t>Профилактика  ВИЧ</w:t>
            </w:r>
            <w:proofErr w:type="gramEnd"/>
            <w:r w:rsidRPr="00483A47">
              <w:rPr>
                <w:rFonts w:ascii="Courier New" w:hAnsi="Courier New" w:cs="Courier New"/>
                <w:bCs/>
                <w:sz w:val="18"/>
                <w:szCs w:val="18"/>
              </w:rPr>
              <w:t xml:space="preserve">-инфекции в муниципальном образовании Балаганский район на 2019-2024 годы"  </w:t>
            </w:r>
          </w:p>
          <w:p w14:paraId="47188F16" w14:textId="77777777" w:rsidR="00D95D91" w:rsidRPr="00483A47" w:rsidRDefault="00D95D91" w:rsidP="00D95D91">
            <w:pPr>
              <w:ind w:firstLine="708"/>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14362B0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3,60</w:t>
            </w:r>
          </w:p>
          <w:p w14:paraId="7D1DF59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164D08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3,60</w:t>
            </w:r>
          </w:p>
          <w:p w14:paraId="13A14109"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C48B643"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C84EBF6" w14:textId="77777777" w:rsidR="00D95D91" w:rsidRPr="00483A47" w:rsidRDefault="00D95D91" w:rsidP="00D95D91">
            <w:pPr>
              <w:jc w:val="right"/>
              <w:rPr>
                <w:rFonts w:ascii="Courier New" w:hAnsi="Courier New" w:cs="Courier New"/>
                <w:bCs/>
                <w:sz w:val="18"/>
                <w:szCs w:val="18"/>
              </w:rPr>
            </w:pPr>
          </w:p>
        </w:tc>
      </w:tr>
      <w:tr w:rsidR="00D95D91" w:rsidRPr="00A13528" w14:paraId="6905C5AA" w14:textId="77777777" w:rsidTr="00A13528">
        <w:tc>
          <w:tcPr>
            <w:tcW w:w="0" w:type="auto"/>
          </w:tcPr>
          <w:p w14:paraId="1AA39473"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3.2.</w:t>
            </w:r>
          </w:p>
        </w:tc>
        <w:tc>
          <w:tcPr>
            <w:tcW w:w="0" w:type="auto"/>
          </w:tcPr>
          <w:p w14:paraId="1082C25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Подпрограмма 2 "</w:t>
            </w:r>
            <w:proofErr w:type="gramStart"/>
            <w:r w:rsidRPr="00483A47">
              <w:rPr>
                <w:rFonts w:ascii="Courier New" w:hAnsi="Courier New" w:cs="Courier New"/>
                <w:bCs/>
                <w:sz w:val="18"/>
                <w:szCs w:val="18"/>
              </w:rPr>
              <w:t>Комплексные  меры</w:t>
            </w:r>
            <w:proofErr w:type="gramEnd"/>
            <w:r w:rsidRPr="00483A47">
              <w:rPr>
                <w:rFonts w:ascii="Courier New" w:hAnsi="Courier New" w:cs="Courier New"/>
                <w:bCs/>
                <w:sz w:val="18"/>
                <w:szCs w:val="18"/>
              </w:rPr>
              <w:t xml:space="preserve">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 на 2019-2024 годы"</w:t>
            </w:r>
          </w:p>
          <w:p w14:paraId="03655C4B"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2926BEE"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139,00</w:t>
            </w:r>
          </w:p>
          <w:p w14:paraId="26437CA1"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610E6F0"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101,70</w:t>
            </w:r>
          </w:p>
          <w:p w14:paraId="51782C60"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0A4B38A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73,17</w:t>
            </w:r>
          </w:p>
          <w:p w14:paraId="02C8B649" w14:textId="77777777" w:rsidR="00D95D91" w:rsidRPr="00483A47" w:rsidRDefault="00D95D91" w:rsidP="00D95D91">
            <w:pPr>
              <w:jc w:val="right"/>
              <w:rPr>
                <w:rFonts w:ascii="Courier New" w:hAnsi="Courier New" w:cs="Courier New"/>
                <w:bCs/>
                <w:sz w:val="18"/>
                <w:szCs w:val="18"/>
              </w:rPr>
            </w:pPr>
          </w:p>
        </w:tc>
      </w:tr>
      <w:tr w:rsidR="00D95D91" w:rsidRPr="00A13528" w14:paraId="17C886D0" w14:textId="77777777" w:rsidTr="00A13528">
        <w:tc>
          <w:tcPr>
            <w:tcW w:w="0" w:type="auto"/>
          </w:tcPr>
          <w:p w14:paraId="1D7CFEFA"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lastRenderedPageBreak/>
              <w:t>3.3.</w:t>
            </w:r>
          </w:p>
        </w:tc>
        <w:tc>
          <w:tcPr>
            <w:tcW w:w="0" w:type="auto"/>
          </w:tcPr>
          <w:p w14:paraId="5F4E7CB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3 "Патриотическое воспитание детей и молодёжи муниципального образования Балаганский район на 2019-2024 годы" </w:t>
            </w:r>
          </w:p>
          <w:p w14:paraId="61140FD0"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9AF7E6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2 025,80</w:t>
            </w:r>
          </w:p>
          <w:p w14:paraId="3C90CEB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A583800"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337,20</w:t>
            </w:r>
          </w:p>
          <w:p w14:paraId="45691DD5"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CAA594E"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16,65</w:t>
            </w:r>
          </w:p>
          <w:p w14:paraId="5E30F8E0" w14:textId="77777777" w:rsidR="00D95D91" w:rsidRPr="00483A47" w:rsidRDefault="00D95D91" w:rsidP="00D95D91">
            <w:pPr>
              <w:jc w:val="right"/>
              <w:rPr>
                <w:rFonts w:ascii="Courier New" w:hAnsi="Courier New" w:cs="Courier New"/>
                <w:bCs/>
                <w:sz w:val="18"/>
                <w:szCs w:val="18"/>
              </w:rPr>
            </w:pPr>
          </w:p>
        </w:tc>
      </w:tr>
      <w:tr w:rsidR="00D95D91" w:rsidRPr="00A13528" w14:paraId="1F99711C" w14:textId="77777777" w:rsidTr="00A13528">
        <w:tc>
          <w:tcPr>
            <w:tcW w:w="0" w:type="auto"/>
          </w:tcPr>
          <w:p w14:paraId="02E8A073"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3.4.</w:t>
            </w:r>
          </w:p>
        </w:tc>
        <w:tc>
          <w:tcPr>
            <w:tcW w:w="0" w:type="auto"/>
          </w:tcPr>
          <w:p w14:paraId="316008CF"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4 "Профилактика туберкулеза в муниципальном образовании Балаганский район на 2019-2024 годы" </w:t>
            </w:r>
          </w:p>
          <w:p w14:paraId="4C3ECD69"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05B0851"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2,00</w:t>
            </w:r>
          </w:p>
          <w:p w14:paraId="5F5AD6B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EC8C7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2,00</w:t>
            </w:r>
          </w:p>
          <w:p w14:paraId="1FD5847A"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D480E9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3064A1A1" w14:textId="77777777" w:rsidR="00D95D91" w:rsidRPr="00483A47" w:rsidRDefault="00D95D91" w:rsidP="00D95D91">
            <w:pPr>
              <w:jc w:val="right"/>
              <w:rPr>
                <w:rFonts w:ascii="Courier New" w:hAnsi="Courier New" w:cs="Courier New"/>
                <w:bCs/>
                <w:sz w:val="18"/>
                <w:szCs w:val="18"/>
              </w:rPr>
            </w:pPr>
          </w:p>
        </w:tc>
      </w:tr>
      <w:tr w:rsidR="00D95D91" w:rsidRPr="00A13528" w14:paraId="1241C815" w14:textId="77777777" w:rsidTr="00A13528">
        <w:tc>
          <w:tcPr>
            <w:tcW w:w="0" w:type="auto"/>
          </w:tcPr>
          <w:p w14:paraId="5C950DEC"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4.</w:t>
            </w:r>
          </w:p>
        </w:tc>
        <w:tc>
          <w:tcPr>
            <w:tcW w:w="0" w:type="auto"/>
          </w:tcPr>
          <w:p w14:paraId="5D43ECE7"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"Повышение устойчивости жилых домов, основных объектов и систем </w:t>
            </w:r>
            <w:proofErr w:type="gramStart"/>
            <w:r w:rsidRPr="00483A47">
              <w:rPr>
                <w:rFonts w:ascii="Courier New" w:hAnsi="Courier New" w:cs="Courier New"/>
                <w:bCs/>
                <w:sz w:val="18"/>
                <w:szCs w:val="18"/>
              </w:rPr>
              <w:t>жизнеобеспечения  на</w:t>
            </w:r>
            <w:proofErr w:type="gramEnd"/>
            <w:r w:rsidRPr="00483A47">
              <w:rPr>
                <w:rFonts w:ascii="Courier New" w:hAnsi="Courier New" w:cs="Courier New"/>
                <w:bCs/>
                <w:sz w:val="18"/>
                <w:szCs w:val="18"/>
              </w:rPr>
              <w:t xml:space="preserve"> территории муниципального образования Балаганский район на 2019-2024 годы" </w:t>
            </w:r>
          </w:p>
          <w:p w14:paraId="11E42F6A"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79FBB2A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70 483,70</w:t>
            </w:r>
          </w:p>
          <w:p w14:paraId="48016C89"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ADA2B3"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27 232,60</w:t>
            </w:r>
          </w:p>
          <w:p w14:paraId="1547B28D"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A999912" w14:textId="77777777" w:rsidR="00D95D91" w:rsidRPr="00483A47" w:rsidRDefault="00D95D91" w:rsidP="00D95D91">
            <w:pPr>
              <w:jc w:val="right"/>
              <w:rPr>
                <w:rFonts w:ascii="Courier New" w:hAnsi="Courier New" w:cs="Courier New"/>
                <w:sz w:val="18"/>
                <w:szCs w:val="18"/>
              </w:rPr>
            </w:pPr>
            <w:r w:rsidRPr="00483A47">
              <w:rPr>
                <w:rFonts w:ascii="Courier New" w:hAnsi="Courier New" w:cs="Courier New"/>
                <w:sz w:val="18"/>
                <w:szCs w:val="18"/>
              </w:rPr>
              <w:t>38,64</w:t>
            </w:r>
          </w:p>
          <w:p w14:paraId="71923D2C" w14:textId="77777777" w:rsidR="00D95D91" w:rsidRPr="00483A47" w:rsidRDefault="00D95D91" w:rsidP="00D95D91">
            <w:pPr>
              <w:jc w:val="right"/>
              <w:rPr>
                <w:rFonts w:ascii="Courier New" w:hAnsi="Courier New" w:cs="Courier New"/>
                <w:bCs/>
                <w:sz w:val="18"/>
                <w:szCs w:val="18"/>
              </w:rPr>
            </w:pPr>
          </w:p>
        </w:tc>
      </w:tr>
      <w:tr w:rsidR="00D95D91" w:rsidRPr="00A13528" w14:paraId="085C38A9" w14:textId="77777777" w:rsidTr="00A13528">
        <w:tc>
          <w:tcPr>
            <w:tcW w:w="0" w:type="auto"/>
          </w:tcPr>
          <w:p w14:paraId="00A5944A"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5.</w:t>
            </w:r>
          </w:p>
        </w:tc>
        <w:tc>
          <w:tcPr>
            <w:tcW w:w="0" w:type="auto"/>
          </w:tcPr>
          <w:p w14:paraId="6B36995F"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"Устойчивое развитие сельских территорий в муниципальном образовании Балаганский район на 2019-2024 годы"</w:t>
            </w:r>
          </w:p>
          <w:p w14:paraId="28A6BE16"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1FD718A7"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49 659,00</w:t>
            </w:r>
          </w:p>
          <w:p w14:paraId="19D97D29"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7A3541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993,40</w:t>
            </w:r>
          </w:p>
          <w:p w14:paraId="5FDE4ADA"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DEA6C21" w14:textId="77777777" w:rsidR="00D95D91" w:rsidRPr="00483A47" w:rsidRDefault="00D95D91" w:rsidP="00D95D91">
            <w:pPr>
              <w:jc w:val="right"/>
              <w:rPr>
                <w:rFonts w:ascii="Courier New" w:hAnsi="Courier New" w:cs="Courier New"/>
                <w:sz w:val="18"/>
                <w:szCs w:val="18"/>
              </w:rPr>
            </w:pPr>
            <w:r w:rsidRPr="00483A47">
              <w:rPr>
                <w:rFonts w:ascii="Courier New" w:hAnsi="Courier New" w:cs="Courier New"/>
                <w:sz w:val="18"/>
                <w:szCs w:val="18"/>
              </w:rPr>
              <w:t>2,00</w:t>
            </w:r>
          </w:p>
          <w:p w14:paraId="55430D25" w14:textId="77777777" w:rsidR="00D95D91" w:rsidRPr="00483A47" w:rsidRDefault="00D95D91" w:rsidP="00D95D91">
            <w:pPr>
              <w:jc w:val="right"/>
              <w:rPr>
                <w:rFonts w:ascii="Courier New" w:hAnsi="Courier New" w:cs="Courier New"/>
                <w:sz w:val="18"/>
                <w:szCs w:val="18"/>
              </w:rPr>
            </w:pPr>
          </w:p>
        </w:tc>
      </w:tr>
      <w:tr w:rsidR="00D95D91" w:rsidRPr="00A13528" w14:paraId="14847088" w14:textId="77777777" w:rsidTr="00A13528">
        <w:tc>
          <w:tcPr>
            <w:tcW w:w="0" w:type="auto"/>
          </w:tcPr>
          <w:p w14:paraId="54F6544E"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6.</w:t>
            </w:r>
          </w:p>
        </w:tc>
        <w:tc>
          <w:tcPr>
            <w:tcW w:w="0" w:type="auto"/>
          </w:tcPr>
          <w:p w14:paraId="090D14E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"Поддержка и развитие малого и среднего </w:t>
            </w:r>
            <w:proofErr w:type="gramStart"/>
            <w:r w:rsidRPr="00483A47">
              <w:rPr>
                <w:rFonts w:ascii="Courier New" w:hAnsi="Courier New" w:cs="Courier New"/>
                <w:bCs/>
                <w:sz w:val="18"/>
                <w:szCs w:val="18"/>
              </w:rPr>
              <w:t>предпринимательства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55E85A61"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DE0215D"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3,90</w:t>
            </w:r>
          </w:p>
          <w:p w14:paraId="2A6CDCBB"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D5CB3A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5864A63E"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4A888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4E65052D" w14:textId="77777777" w:rsidR="00D95D91" w:rsidRPr="00483A47" w:rsidRDefault="00D95D91" w:rsidP="00D95D91">
            <w:pPr>
              <w:jc w:val="right"/>
              <w:rPr>
                <w:rFonts w:ascii="Courier New" w:hAnsi="Courier New" w:cs="Courier New"/>
                <w:sz w:val="18"/>
                <w:szCs w:val="18"/>
              </w:rPr>
            </w:pPr>
          </w:p>
        </w:tc>
      </w:tr>
      <w:tr w:rsidR="00D95D91" w:rsidRPr="00A13528" w14:paraId="403F6254" w14:textId="77777777" w:rsidTr="00A13528">
        <w:tc>
          <w:tcPr>
            <w:tcW w:w="0" w:type="auto"/>
          </w:tcPr>
          <w:p w14:paraId="37DDDB70"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7.</w:t>
            </w:r>
          </w:p>
        </w:tc>
        <w:tc>
          <w:tcPr>
            <w:tcW w:w="0" w:type="auto"/>
          </w:tcPr>
          <w:p w14:paraId="55381CD8"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"Повышение безопасности дорожного </w:t>
            </w:r>
            <w:proofErr w:type="gramStart"/>
            <w:r w:rsidRPr="00483A47">
              <w:rPr>
                <w:rFonts w:ascii="Courier New" w:hAnsi="Courier New" w:cs="Courier New"/>
                <w:bCs/>
                <w:sz w:val="18"/>
                <w:szCs w:val="18"/>
              </w:rPr>
              <w:t>движения  на</w:t>
            </w:r>
            <w:proofErr w:type="gramEnd"/>
            <w:r w:rsidRPr="00483A47">
              <w:rPr>
                <w:rFonts w:ascii="Courier New" w:hAnsi="Courier New" w:cs="Courier New"/>
                <w:bCs/>
                <w:sz w:val="18"/>
                <w:szCs w:val="18"/>
              </w:rPr>
              <w:t xml:space="preserve"> территории муниципального образования Балаганский район на 2019-2024 годы"</w:t>
            </w:r>
          </w:p>
          <w:p w14:paraId="64B77D68"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E52F10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EF63345"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619DD12"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6942D0E1"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35443AB"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0,00</w:t>
            </w:r>
          </w:p>
          <w:p w14:paraId="12B4E199" w14:textId="77777777" w:rsidR="00D95D91" w:rsidRPr="00483A47" w:rsidRDefault="00D95D91" w:rsidP="00D95D91">
            <w:pPr>
              <w:jc w:val="right"/>
              <w:rPr>
                <w:rFonts w:ascii="Courier New" w:hAnsi="Courier New" w:cs="Courier New"/>
                <w:bCs/>
                <w:sz w:val="18"/>
                <w:szCs w:val="18"/>
              </w:rPr>
            </w:pPr>
          </w:p>
        </w:tc>
      </w:tr>
      <w:tr w:rsidR="00D95D91" w:rsidRPr="00A13528" w14:paraId="293FED57" w14:textId="77777777" w:rsidTr="00A13528">
        <w:tc>
          <w:tcPr>
            <w:tcW w:w="0" w:type="auto"/>
          </w:tcPr>
          <w:p w14:paraId="5AAC0FC0"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8.</w:t>
            </w:r>
          </w:p>
        </w:tc>
        <w:tc>
          <w:tcPr>
            <w:tcW w:w="0" w:type="auto"/>
          </w:tcPr>
          <w:p w14:paraId="15E50D6C"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"Улучшение условий и охраны труда в муниципальном образовании Балаганский </w:t>
            </w:r>
            <w:proofErr w:type="gramStart"/>
            <w:r w:rsidRPr="00483A47">
              <w:rPr>
                <w:rFonts w:ascii="Courier New" w:hAnsi="Courier New" w:cs="Courier New"/>
                <w:bCs/>
                <w:sz w:val="18"/>
                <w:szCs w:val="18"/>
              </w:rPr>
              <w:t>район  на</w:t>
            </w:r>
            <w:proofErr w:type="gramEnd"/>
            <w:r w:rsidRPr="00483A47">
              <w:rPr>
                <w:rFonts w:ascii="Courier New" w:hAnsi="Courier New" w:cs="Courier New"/>
                <w:bCs/>
                <w:sz w:val="18"/>
                <w:szCs w:val="18"/>
              </w:rPr>
              <w:t xml:space="preserve"> 2019-2024 годы"</w:t>
            </w:r>
          </w:p>
          <w:p w14:paraId="0F40A574"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E1815F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1 682,10</w:t>
            </w:r>
          </w:p>
          <w:p w14:paraId="3D0FF28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7D93084"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1 043,40</w:t>
            </w:r>
          </w:p>
          <w:p w14:paraId="52270641"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E27BE5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62,03</w:t>
            </w:r>
          </w:p>
          <w:p w14:paraId="15BDB11A" w14:textId="77777777" w:rsidR="00D95D91" w:rsidRPr="00483A47" w:rsidRDefault="00D95D91" w:rsidP="00D95D91">
            <w:pPr>
              <w:jc w:val="right"/>
              <w:rPr>
                <w:rFonts w:ascii="Courier New" w:hAnsi="Courier New" w:cs="Courier New"/>
                <w:bCs/>
                <w:sz w:val="18"/>
                <w:szCs w:val="18"/>
              </w:rPr>
            </w:pPr>
          </w:p>
        </w:tc>
      </w:tr>
      <w:tr w:rsidR="00D95D91" w:rsidRPr="00A13528" w14:paraId="5013083E" w14:textId="77777777" w:rsidTr="00A13528">
        <w:tc>
          <w:tcPr>
            <w:tcW w:w="0" w:type="auto"/>
          </w:tcPr>
          <w:p w14:paraId="1480F39B"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9.</w:t>
            </w:r>
          </w:p>
        </w:tc>
        <w:tc>
          <w:tcPr>
            <w:tcW w:w="0" w:type="auto"/>
          </w:tcPr>
          <w:p w14:paraId="320E4259"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Защита  окружающей</w:t>
            </w:r>
            <w:proofErr w:type="gramEnd"/>
            <w:r w:rsidRPr="00483A47">
              <w:rPr>
                <w:rFonts w:ascii="Courier New" w:hAnsi="Courier New" w:cs="Courier New"/>
                <w:bCs/>
                <w:sz w:val="18"/>
                <w:szCs w:val="18"/>
              </w:rPr>
              <w:t xml:space="preserve">  среды  в муниципальном образовании Балаганский  район на 2019-2024 годы"</w:t>
            </w:r>
          </w:p>
          <w:p w14:paraId="68141D48"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6B441E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276,00</w:t>
            </w:r>
          </w:p>
          <w:p w14:paraId="2C51003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A828B9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276,00</w:t>
            </w:r>
          </w:p>
          <w:p w14:paraId="3D31BD27"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8325BD5"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100,00</w:t>
            </w:r>
          </w:p>
          <w:p w14:paraId="7EF9CBF9" w14:textId="77777777" w:rsidR="00D95D91" w:rsidRPr="00483A47" w:rsidRDefault="00D95D91" w:rsidP="00D95D91">
            <w:pPr>
              <w:jc w:val="right"/>
              <w:rPr>
                <w:rFonts w:ascii="Courier New" w:hAnsi="Courier New" w:cs="Courier New"/>
                <w:bCs/>
                <w:sz w:val="18"/>
                <w:szCs w:val="18"/>
              </w:rPr>
            </w:pPr>
          </w:p>
        </w:tc>
      </w:tr>
      <w:tr w:rsidR="00D95D91" w:rsidRPr="00A13528" w14:paraId="3ECEB68C" w14:textId="77777777" w:rsidTr="00A13528">
        <w:tc>
          <w:tcPr>
            <w:tcW w:w="0" w:type="auto"/>
          </w:tcPr>
          <w:p w14:paraId="053004E0"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10.</w:t>
            </w:r>
          </w:p>
        </w:tc>
        <w:tc>
          <w:tcPr>
            <w:tcW w:w="0" w:type="auto"/>
          </w:tcPr>
          <w:p w14:paraId="1E37AA64"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"Энергосбережение и повышение энергетической эффективности на территории муниципального образования Балаганский район на 2019-2024 годы" </w:t>
            </w:r>
          </w:p>
          <w:p w14:paraId="58908DD3"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C9DCD24"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4 351,00</w:t>
            </w:r>
          </w:p>
          <w:p w14:paraId="0CD3B0BA"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302F9076"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2 777,40</w:t>
            </w:r>
          </w:p>
          <w:p w14:paraId="2BC5BDE2"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C1257B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63,83</w:t>
            </w:r>
          </w:p>
          <w:p w14:paraId="46BC3F21" w14:textId="77777777" w:rsidR="00D95D91" w:rsidRPr="00483A47" w:rsidRDefault="00D95D91" w:rsidP="00D95D91">
            <w:pPr>
              <w:jc w:val="right"/>
              <w:rPr>
                <w:rFonts w:ascii="Courier New" w:hAnsi="Courier New" w:cs="Courier New"/>
                <w:bCs/>
                <w:sz w:val="18"/>
                <w:szCs w:val="18"/>
              </w:rPr>
            </w:pPr>
          </w:p>
        </w:tc>
      </w:tr>
      <w:tr w:rsidR="00D95D91" w:rsidRPr="00A13528" w14:paraId="6EE50B6B" w14:textId="77777777" w:rsidTr="00A13528">
        <w:tc>
          <w:tcPr>
            <w:tcW w:w="0" w:type="auto"/>
          </w:tcPr>
          <w:p w14:paraId="1B3DDF5F"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11.</w:t>
            </w:r>
          </w:p>
        </w:tc>
        <w:tc>
          <w:tcPr>
            <w:tcW w:w="0" w:type="auto"/>
          </w:tcPr>
          <w:p w14:paraId="2FAEF01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"Улучшение качества жизни граждан пожилого </w:t>
            </w:r>
            <w:proofErr w:type="gramStart"/>
            <w:r w:rsidRPr="00483A47">
              <w:rPr>
                <w:rFonts w:ascii="Courier New" w:hAnsi="Courier New" w:cs="Courier New"/>
                <w:bCs/>
                <w:sz w:val="18"/>
                <w:szCs w:val="18"/>
              </w:rPr>
              <w:t>возраста  в</w:t>
            </w:r>
            <w:proofErr w:type="gramEnd"/>
            <w:r w:rsidRPr="00483A47">
              <w:rPr>
                <w:rFonts w:ascii="Courier New" w:hAnsi="Courier New" w:cs="Courier New"/>
                <w:bCs/>
                <w:sz w:val="18"/>
                <w:szCs w:val="18"/>
              </w:rPr>
              <w:t xml:space="preserve"> муниципальном образовании Балаганский район на 2019-2024 годы"</w:t>
            </w:r>
          </w:p>
          <w:p w14:paraId="653C8AA0"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E9EFCC8"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40,40</w:t>
            </w:r>
          </w:p>
          <w:p w14:paraId="14546AA3"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8BAADD"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32,00</w:t>
            </w:r>
          </w:p>
          <w:p w14:paraId="5A2683E0"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29E0CEF"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79,21</w:t>
            </w:r>
          </w:p>
          <w:p w14:paraId="5462D728" w14:textId="77777777" w:rsidR="00D95D91" w:rsidRPr="00483A47" w:rsidRDefault="00D95D91" w:rsidP="00D95D91">
            <w:pPr>
              <w:jc w:val="right"/>
              <w:rPr>
                <w:rFonts w:ascii="Courier New" w:hAnsi="Courier New" w:cs="Courier New"/>
                <w:bCs/>
                <w:sz w:val="18"/>
                <w:szCs w:val="18"/>
              </w:rPr>
            </w:pPr>
          </w:p>
        </w:tc>
      </w:tr>
      <w:tr w:rsidR="00D95D91" w:rsidRPr="00A13528" w14:paraId="58021AD9" w14:textId="77777777" w:rsidTr="00A13528">
        <w:tc>
          <w:tcPr>
            <w:tcW w:w="0" w:type="auto"/>
          </w:tcPr>
          <w:p w14:paraId="63F40BAB"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t>12.</w:t>
            </w:r>
          </w:p>
        </w:tc>
        <w:tc>
          <w:tcPr>
            <w:tcW w:w="0" w:type="auto"/>
          </w:tcPr>
          <w:p w14:paraId="24708C72"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"Доступная среда для инвалидов и маломобильных групп населения муниципального образования </w:t>
            </w:r>
            <w:r w:rsidRPr="00483A47">
              <w:rPr>
                <w:rFonts w:ascii="Courier New" w:hAnsi="Courier New" w:cs="Courier New"/>
                <w:bCs/>
                <w:sz w:val="18"/>
                <w:szCs w:val="18"/>
              </w:rPr>
              <w:lastRenderedPageBreak/>
              <w:t>Балаганский район на 2019-2024 годы"</w:t>
            </w:r>
          </w:p>
          <w:p w14:paraId="0CC8A56B"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87EAF9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lastRenderedPageBreak/>
              <w:t>62,40</w:t>
            </w:r>
          </w:p>
          <w:p w14:paraId="7F233D1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5ECC57A"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10,40</w:t>
            </w:r>
          </w:p>
          <w:p w14:paraId="67608C7F"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DFAC04C"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16,67</w:t>
            </w:r>
          </w:p>
          <w:p w14:paraId="17B00D7C" w14:textId="77777777" w:rsidR="00D95D91" w:rsidRPr="00483A47" w:rsidRDefault="00D95D91" w:rsidP="00D95D91">
            <w:pPr>
              <w:jc w:val="right"/>
              <w:rPr>
                <w:rFonts w:ascii="Courier New" w:hAnsi="Courier New" w:cs="Courier New"/>
                <w:bCs/>
                <w:sz w:val="18"/>
                <w:szCs w:val="18"/>
              </w:rPr>
            </w:pPr>
          </w:p>
        </w:tc>
      </w:tr>
      <w:tr w:rsidR="00D95D91" w:rsidRPr="00A13528" w14:paraId="41D65AF8" w14:textId="77777777" w:rsidTr="00A13528">
        <w:tc>
          <w:tcPr>
            <w:tcW w:w="0" w:type="auto"/>
          </w:tcPr>
          <w:p w14:paraId="63CCD7A3" w14:textId="77777777" w:rsidR="00D95D91" w:rsidRDefault="00D95D91" w:rsidP="00A13528">
            <w:pPr>
              <w:jc w:val="both"/>
              <w:rPr>
                <w:rFonts w:ascii="Courier New" w:hAnsi="Courier New" w:cs="Courier New"/>
                <w:color w:val="FF0000"/>
                <w:sz w:val="18"/>
                <w:szCs w:val="18"/>
              </w:rPr>
            </w:pPr>
            <w:r>
              <w:rPr>
                <w:rFonts w:ascii="Courier New" w:hAnsi="Courier New" w:cs="Courier New"/>
                <w:color w:val="FF0000"/>
                <w:sz w:val="18"/>
                <w:szCs w:val="18"/>
              </w:rPr>
              <w:lastRenderedPageBreak/>
              <w:t>13.</w:t>
            </w:r>
          </w:p>
        </w:tc>
        <w:tc>
          <w:tcPr>
            <w:tcW w:w="0" w:type="auto"/>
          </w:tcPr>
          <w:p w14:paraId="44797C21" w14:textId="77777777" w:rsidR="00D95D91" w:rsidRPr="00483A47" w:rsidRDefault="00D95D91" w:rsidP="00D95D91">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"Развитие физической культуры </w:t>
            </w:r>
            <w:proofErr w:type="gramStart"/>
            <w:r w:rsidRPr="00483A47">
              <w:rPr>
                <w:rFonts w:ascii="Courier New" w:hAnsi="Courier New" w:cs="Courier New"/>
                <w:bCs/>
                <w:sz w:val="18"/>
                <w:szCs w:val="18"/>
              </w:rPr>
              <w:t>и  спорта</w:t>
            </w:r>
            <w:proofErr w:type="gramEnd"/>
            <w:r w:rsidRPr="00483A47">
              <w:rPr>
                <w:rFonts w:ascii="Courier New" w:hAnsi="Courier New" w:cs="Courier New"/>
                <w:bCs/>
                <w:sz w:val="18"/>
                <w:szCs w:val="18"/>
              </w:rPr>
              <w:t xml:space="preserve"> в муниципальном образовании Балаганский район на 2019-2024 годы"  </w:t>
            </w:r>
          </w:p>
          <w:p w14:paraId="039BD7C2"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0CB0D1D2"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713,20</w:t>
            </w:r>
          </w:p>
          <w:p w14:paraId="766E1C6F"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45C289"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558,40</w:t>
            </w:r>
          </w:p>
          <w:p w14:paraId="0444F77C"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4D7114F" w14:textId="77777777" w:rsidR="00D95D91" w:rsidRPr="00483A47" w:rsidRDefault="00D95D91" w:rsidP="00D95D91">
            <w:pPr>
              <w:jc w:val="right"/>
              <w:rPr>
                <w:rFonts w:ascii="Courier New" w:hAnsi="Courier New" w:cs="Courier New"/>
                <w:bCs/>
                <w:sz w:val="18"/>
                <w:szCs w:val="18"/>
              </w:rPr>
            </w:pPr>
            <w:r w:rsidRPr="00483A47">
              <w:rPr>
                <w:rFonts w:ascii="Courier New" w:hAnsi="Courier New" w:cs="Courier New"/>
                <w:bCs/>
                <w:sz w:val="18"/>
                <w:szCs w:val="18"/>
              </w:rPr>
              <w:t>78,30</w:t>
            </w:r>
          </w:p>
          <w:p w14:paraId="29BFE58F" w14:textId="77777777" w:rsidR="00D95D91" w:rsidRPr="00483A47" w:rsidRDefault="00D95D91" w:rsidP="00D95D91">
            <w:pPr>
              <w:jc w:val="right"/>
              <w:rPr>
                <w:rFonts w:ascii="Courier New" w:hAnsi="Courier New" w:cs="Courier New"/>
                <w:bCs/>
                <w:sz w:val="18"/>
                <w:szCs w:val="18"/>
              </w:rPr>
            </w:pPr>
          </w:p>
        </w:tc>
      </w:tr>
      <w:tr w:rsidR="00D95D91" w:rsidRPr="00A13528" w14:paraId="1487CAA2" w14:textId="77777777" w:rsidTr="00A13528">
        <w:tc>
          <w:tcPr>
            <w:tcW w:w="0" w:type="auto"/>
          </w:tcPr>
          <w:p w14:paraId="576CA286" w14:textId="77777777" w:rsidR="00D95D91"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13.1.</w:t>
            </w:r>
          </w:p>
        </w:tc>
        <w:tc>
          <w:tcPr>
            <w:tcW w:w="0" w:type="auto"/>
          </w:tcPr>
          <w:p w14:paraId="7DA3E4FD"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1 "Развитие физической культуры и массового спорта в муниципальном образовании Балаганский район на 2019-2024 годы"  </w:t>
            </w:r>
          </w:p>
          <w:p w14:paraId="1394B6D9" w14:textId="77777777" w:rsidR="00D95D91" w:rsidRPr="00483A47" w:rsidRDefault="00D95D91" w:rsidP="00D95D91">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B375CE7"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266,70</w:t>
            </w:r>
          </w:p>
          <w:p w14:paraId="25F3DAFE" w14:textId="77777777" w:rsidR="00D95D91" w:rsidRPr="00483A47" w:rsidRDefault="00D95D91" w:rsidP="00D95D91">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7250A4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234,20</w:t>
            </w:r>
          </w:p>
          <w:p w14:paraId="030834FE" w14:textId="77777777" w:rsidR="00D95D91" w:rsidRPr="00483A47" w:rsidRDefault="00D95D91" w:rsidP="00D95D91">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CE596A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87,81</w:t>
            </w:r>
          </w:p>
          <w:p w14:paraId="3ED1DFE9" w14:textId="77777777" w:rsidR="00D95D91" w:rsidRPr="00483A47" w:rsidRDefault="00D95D91" w:rsidP="00D95D91">
            <w:pPr>
              <w:jc w:val="right"/>
              <w:rPr>
                <w:rFonts w:ascii="Courier New" w:hAnsi="Courier New" w:cs="Courier New"/>
                <w:bCs/>
                <w:sz w:val="18"/>
                <w:szCs w:val="18"/>
              </w:rPr>
            </w:pPr>
          </w:p>
        </w:tc>
      </w:tr>
      <w:tr w:rsidR="0013429A" w:rsidRPr="00A13528" w14:paraId="2EBB6AF5" w14:textId="77777777" w:rsidTr="00A13528">
        <w:tc>
          <w:tcPr>
            <w:tcW w:w="0" w:type="auto"/>
          </w:tcPr>
          <w:p w14:paraId="38756C4A"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13.2.</w:t>
            </w:r>
          </w:p>
        </w:tc>
        <w:tc>
          <w:tcPr>
            <w:tcW w:w="0" w:type="auto"/>
          </w:tcPr>
          <w:p w14:paraId="0BC818A5"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"Развитие спортивной инфраструктуры и материально-технической базы в муниципальном образовании Балаганский район на 2019-2024 годы"  </w:t>
            </w:r>
          </w:p>
          <w:p w14:paraId="1666298B"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854646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446,50</w:t>
            </w:r>
          </w:p>
          <w:p w14:paraId="089DACE0"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3FDC9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324,20</w:t>
            </w:r>
          </w:p>
          <w:p w14:paraId="5A352D5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5198CE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72,61</w:t>
            </w:r>
          </w:p>
          <w:p w14:paraId="003FE832" w14:textId="77777777" w:rsidR="0013429A" w:rsidRPr="00483A47" w:rsidRDefault="0013429A" w:rsidP="0013429A">
            <w:pPr>
              <w:jc w:val="right"/>
              <w:rPr>
                <w:rFonts w:ascii="Courier New" w:hAnsi="Courier New" w:cs="Courier New"/>
                <w:bCs/>
                <w:sz w:val="18"/>
                <w:szCs w:val="18"/>
              </w:rPr>
            </w:pPr>
          </w:p>
        </w:tc>
      </w:tr>
      <w:tr w:rsidR="0013429A" w:rsidRPr="00A13528" w14:paraId="33BDEEF4" w14:textId="77777777" w:rsidTr="00A13528">
        <w:tc>
          <w:tcPr>
            <w:tcW w:w="0" w:type="auto"/>
          </w:tcPr>
          <w:p w14:paraId="6702F399"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14.</w:t>
            </w:r>
          </w:p>
        </w:tc>
        <w:tc>
          <w:tcPr>
            <w:tcW w:w="0" w:type="auto"/>
          </w:tcPr>
          <w:p w14:paraId="77481E74"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"Создание благоприятных условий в целях привлечения работников бюджетной сферы для работы на территории Балаганского района на 2019-2024 годы"</w:t>
            </w:r>
          </w:p>
          <w:p w14:paraId="24C53B3C"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D7E204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2AA8EF1A"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DE991D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748C8CF7"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4F08D1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20673DE3" w14:textId="77777777" w:rsidR="0013429A" w:rsidRPr="00483A47" w:rsidRDefault="0013429A" w:rsidP="0013429A">
            <w:pPr>
              <w:jc w:val="right"/>
              <w:rPr>
                <w:rFonts w:ascii="Courier New" w:hAnsi="Courier New" w:cs="Courier New"/>
                <w:bCs/>
                <w:sz w:val="18"/>
                <w:szCs w:val="18"/>
              </w:rPr>
            </w:pPr>
          </w:p>
        </w:tc>
      </w:tr>
      <w:tr w:rsidR="0013429A" w:rsidRPr="00A13528" w14:paraId="4AA354D5" w14:textId="77777777" w:rsidTr="00A13528">
        <w:tc>
          <w:tcPr>
            <w:tcW w:w="0" w:type="auto"/>
          </w:tcPr>
          <w:p w14:paraId="1884D70B"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15.</w:t>
            </w:r>
          </w:p>
        </w:tc>
        <w:tc>
          <w:tcPr>
            <w:tcW w:w="0" w:type="auto"/>
          </w:tcPr>
          <w:p w14:paraId="3B3A70A7"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"Управление муниципальными финансами муниципального образования Балаганский район на 2019-2024 годы"</w:t>
            </w:r>
          </w:p>
          <w:p w14:paraId="4C007E39"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9F73C74"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117 509,90</w:t>
            </w:r>
          </w:p>
          <w:p w14:paraId="2CD70FA0"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17F2CA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85 508,00</w:t>
            </w:r>
          </w:p>
          <w:p w14:paraId="16E150CC"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5CE5702F"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72,77</w:t>
            </w:r>
          </w:p>
          <w:p w14:paraId="690D9F40" w14:textId="77777777" w:rsidR="0013429A" w:rsidRPr="00483A47" w:rsidRDefault="0013429A" w:rsidP="0013429A">
            <w:pPr>
              <w:jc w:val="right"/>
              <w:rPr>
                <w:rFonts w:ascii="Courier New" w:hAnsi="Courier New" w:cs="Courier New"/>
                <w:bCs/>
                <w:sz w:val="18"/>
                <w:szCs w:val="18"/>
              </w:rPr>
            </w:pPr>
          </w:p>
        </w:tc>
      </w:tr>
      <w:tr w:rsidR="0013429A" w:rsidRPr="00A13528" w14:paraId="3797550B" w14:textId="77777777" w:rsidTr="00A13528">
        <w:tc>
          <w:tcPr>
            <w:tcW w:w="0" w:type="auto"/>
          </w:tcPr>
          <w:p w14:paraId="76FA4F82"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15.1.</w:t>
            </w:r>
          </w:p>
        </w:tc>
        <w:tc>
          <w:tcPr>
            <w:tcW w:w="0" w:type="auto"/>
          </w:tcPr>
          <w:p w14:paraId="7BC93026" w14:textId="77777777" w:rsidR="0013429A" w:rsidRPr="00483A47" w:rsidRDefault="0013429A" w:rsidP="0013429A">
            <w:pPr>
              <w:jc w:val="both"/>
              <w:rPr>
                <w:rFonts w:ascii="Courier New" w:hAnsi="Courier New" w:cs="Courier New"/>
                <w:sz w:val="18"/>
                <w:szCs w:val="18"/>
              </w:rPr>
            </w:pPr>
            <w:r w:rsidRPr="00483A47">
              <w:rPr>
                <w:rFonts w:ascii="Courier New" w:hAnsi="Courier New" w:cs="Courier New"/>
                <w:sz w:val="18"/>
                <w:szCs w:val="18"/>
              </w:rPr>
              <w:t>Подпрограмма 1 "Повышение эффективности бюджетных расходов и их оптимизация в муниципальном образовании Балаганский район на 2019-2024 годы"</w:t>
            </w:r>
          </w:p>
          <w:p w14:paraId="704920CE"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07C7A8B"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77 153,70</w:t>
            </w:r>
          </w:p>
          <w:p w14:paraId="0275FC25"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356BC29"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55 987,50</w:t>
            </w:r>
          </w:p>
          <w:p w14:paraId="317D2486"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8EEF8EC"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72,57</w:t>
            </w:r>
          </w:p>
          <w:p w14:paraId="72D02E91" w14:textId="77777777" w:rsidR="0013429A" w:rsidRPr="00483A47" w:rsidRDefault="0013429A" w:rsidP="0013429A">
            <w:pPr>
              <w:jc w:val="right"/>
              <w:rPr>
                <w:rFonts w:ascii="Courier New" w:hAnsi="Courier New" w:cs="Courier New"/>
                <w:bCs/>
                <w:sz w:val="18"/>
                <w:szCs w:val="18"/>
              </w:rPr>
            </w:pPr>
          </w:p>
        </w:tc>
      </w:tr>
      <w:tr w:rsidR="0013429A" w:rsidRPr="00A13528" w14:paraId="4634EC64" w14:textId="77777777" w:rsidTr="00A13528">
        <w:tc>
          <w:tcPr>
            <w:tcW w:w="0" w:type="auto"/>
          </w:tcPr>
          <w:p w14:paraId="43A6597E"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15.2.</w:t>
            </w:r>
          </w:p>
        </w:tc>
        <w:tc>
          <w:tcPr>
            <w:tcW w:w="0" w:type="auto"/>
          </w:tcPr>
          <w:p w14:paraId="5FC41016"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Подпрограмма 2 "Создание условий по финансовой устойчивости бюджетов </w:t>
            </w:r>
            <w:proofErr w:type="gramStart"/>
            <w:r w:rsidRPr="00483A47">
              <w:rPr>
                <w:rFonts w:ascii="Courier New" w:hAnsi="Courier New" w:cs="Courier New"/>
                <w:bCs/>
                <w:sz w:val="18"/>
                <w:szCs w:val="18"/>
              </w:rPr>
              <w:t>поселений  Балаганского</w:t>
            </w:r>
            <w:proofErr w:type="gramEnd"/>
            <w:r w:rsidRPr="00483A47">
              <w:rPr>
                <w:rFonts w:ascii="Courier New" w:hAnsi="Courier New" w:cs="Courier New"/>
                <w:bCs/>
                <w:sz w:val="18"/>
                <w:szCs w:val="18"/>
              </w:rPr>
              <w:t xml:space="preserve"> района  на 2019-2024 годы"</w:t>
            </w:r>
          </w:p>
          <w:p w14:paraId="7FAA099C" w14:textId="77777777" w:rsidR="0013429A" w:rsidRPr="00483A47" w:rsidRDefault="0013429A" w:rsidP="0013429A">
            <w:pPr>
              <w:jc w:val="both"/>
              <w:rPr>
                <w:rFonts w:ascii="Courier New" w:hAnsi="Courier New" w:cs="Courier New"/>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393F9BE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40 356,20</w:t>
            </w:r>
          </w:p>
          <w:p w14:paraId="584D0565" w14:textId="77777777" w:rsidR="0013429A" w:rsidRPr="00483A47" w:rsidRDefault="0013429A" w:rsidP="0013429A">
            <w:pPr>
              <w:jc w:val="right"/>
              <w:rPr>
                <w:rFonts w:ascii="Courier New" w:hAnsi="Courier New" w:cs="Courier New"/>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DD4E60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29 520,50</w:t>
            </w:r>
          </w:p>
          <w:p w14:paraId="0B89A1CB" w14:textId="77777777" w:rsidR="0013429A" w:rsidRPr="00483A47" w:rsidRDefault="0013429A" w:rsidP="0013429A">
            <w:pPr>
              <w:jc w:val="right"/>
              <w:rPr>
                <w:rFonts w:ascii="Courier New" w:hAnsi="Courier New" w:cs="Courier New"/>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A1096E7" w14:textId="77777777" w:rsidR="0013429A" w:rsidRPr="00483A47" w:rsidRDefault="0013429A" w:rsidP="0013429A">
            <w:pPr>
              <w:jc w:val="right"/>
              <w:rPr>
                <w:rFonts w:ascii="Courier New" w:hAnsi="Courier New" w:cs="Courier New"/>
                <w:sz w:val="18"/>
                <w:szCs w:val="18"/>
              </w:rPr>
            </w:pPr>
            <w:r w:rsidRPr="00483A47">
              <w:rPr>
                <w:rFonts w:ascii="Courier New" w:hAnsi="Courier New" w:cs="Courier New"/>
                <w:sz w:val="18"/>
                <w:szCs w:val="18"/>
              </w:rPr>
              <w:t>73,15</w:t>
            </w:r>
          </w:p>
          <w:p w14:paraId="2979F190" w14:textId="77777777" w:rsidR="0013429A" w:rsidRPr="00483A47" w:rsidRDefault="0013429A" w:rsidP="0013429A">
            <w:pPr>
              <w:jc w:val="right"/>
              <w:rPr>
                <w:rFonts w:ascii="Courier New" w:hAnsi="Courier New" w:cs="Courier New"/>
                <w:sz w:val="18"/>
                <w:szCs w:val="18"/>
              </w:rPr>
            </w:pPr>
          </w:p>
        </w:tc>
      </w:tr>
      <w:tr w:rsidR="0013429A" w:rsidRPr="00A13528" w14:paraId="36AF3E84" w14:textId="77777777" w:rsidTr="00A13528">
        <w:tc>
          <w:tcPr>
            <w:tcW w:w="0" w:type="auto"/>
          </w:tcPr>
          <w:p w14:paraId="775D9250"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16.</w:t>
            </w:r>
          </w:p>
        </w:tc>
        <w:tc>
          <w:tcPr>
            <w:tcW w:w="0" w:type="auto"/>
          </w:tcPr>
          <w:p w14:paraId="5BC30D08"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"Управление муниципальным имуществом муниципального образования Балаганский район на 2019-2024 годы"</w:t>
            </w:r>
          </w:p>
          <w:p w14:paraId="64D7E36A"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493C4ED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3 998,00</w:t>
            </w:r>
          </w:p>
          <w:p w14:paraId="29A99F8B"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B5A60A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2 738,50</w:t>
            </w:r>
          </w:p>
          <w:p w14:paraId="0539BEC2"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357C9D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68,50</w:t>
            </w:r>
          </w:p>
          <w:p w14:paraId="29E7A4EF" w14:textId="77777777" w:rsidR="0013429A" w:rsidRPr="00483A47" w:rsidRDefault="0013429A" w:rsidP="0013429A">
            <w:pPr>
              <w:jc w:val="right"/>
              <w:rPr>
                <w:rFonts w:ascii="Courier New" w:hAnsi="Courier New" w:cs="Courier New"/>
                <w:sz w:val="18"/>
                <w:szCs w:val="18"/>
              </w:rPr>
            </w:pPr>
          </w:p>
        </w:tc>
      </w:tr>
      <w:tr w:rsidR="0013429A" w:rsidRPr="00A13528" w14:paraId="48DEC15D" w14:textId="77777777" w:rsidTr="00A13528">
        <w:tc>
          <w:tcPr>
            <w:tcW w:w="0" w:type="auto"/>
          </w:tcPr>
          <w:p w14:paraId="7BFE11AF"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17.</w:t>
            </w:r>
          </w:p>
        </w:tc>
        <w:tc>
          <w:tcPr>
            <w:tcW w:w="0" w:type="auto"/>
          </w:tcPr>
          <w:p w14:paraId="5CF96E91"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 xml:space="preserve">Муниципальная программа "Аппаратно-программный комплекс "Безопасный город" в муниципальном образовании Балаганский район на 2020-2024 годы" </w:t>
            </w:r>
          </w:p>
          <w:p w14:paraId="6813A496"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49E0E9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3 673,40</w:t>
            </w:r>
          </w:p>
          <w:p w14:paraId="4EA3B477"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94F16BD"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2 062,90</w:t>
            </w:r>
          </w:p>
          <w:p w14:paraId="6A2844DF"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25E714BA"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56,16</w:t>
            </w:r>
          </w:p>
          <w:p w14:paraId="2D12E4C2" w14:textId="77777777" w:rsidR="0013429A" w:rsidRPr="00483A47" w:rsidRDefault="0013429A" w:rsidP="0013429A">
            <w:pPr>
              <w:jc w:val="right"/>
              <w:rPr>
                <w:rFonts w:ascii="Courier New" w:hAnsi="Courier New" w:cs="Courier New"/>
                <w:bCs/>
                <w:sz w:val="18"/>
                <w:szCs w:val="18"/>
              </w:rPr>
            </w:pPr>
          </w:p>
        </w:tc>
      </w:tr>
      <w:tr w:rsidR="0013429A" w:rsidRPr="00A13528" w14:paraId="4900C0ED" w14:textId="77777777" w:rsidTr="00A13528">
        <w:tc>
          <w:tcPr>
            <w:tcW w:w="0" w:type="auto"/>
          </w:tcPr>
          <w:p w14:paraId="24ACF34A"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18.</w:t>
            </w:r>
          </w:p>
        </w:tc>
        <w:tc>
          <w:tcPr>
            <w:tcW w:w="0" w:type="auto"/>
          </w:tcPr>
          <w:p w14:paraId="19FE23F2"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"Противодействие коррупции в муниципальном образовании Балаганский район на 2020-2024 годы"</w:t>
            </w:r>
          </w:p>
          <w:p w14:paraId="45B5A805"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4FBAEFE"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6,00</w:t>
            </w:r>
          </w:p>
          <w:p w14:paraId="267524AF"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770D2251"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6,00</w:t>
            </w:r>
          </w:p>
          <w:p w14:paraId="4DEA67F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4A3A0B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100,00</w:t>
            </w:r>
          </w:p>
          <w:p w14:paraId="045842A1" w14:textId="77777777" w:rsidR="0013429A" w:rsidRPr="00483A47" w:rsidRDefault="0013429A" w:rsidP="0013429A">
            <w:pPr>
              <w:jc w:val="right"/>
              <w:rPr>
                <w:rFonts w:ascii="Courier New" w:hAnsi="Courier New" w:cs="Courier New"/>
                <w:bCs/>
                <w:sz w:val="18"/>
                <w:szCs w:val="18"/>
              </w:rPr>
            </w:pPr>
          </w:p>
        </w:tc>
      </w:tr>
      <w:tr w:rsidR="0013429A" w:rsidRPr="00A13528" w14:paraId="1741D581" w14:textId="77777777" w:rsidTr="00A13528">
        <w:tc>
          <w:tcPr>
            <w:tcW w:w="0" w:type="auto"/>
          </w:tcPr>
          <w:p w14:paraId="3CF624E8"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t>19.</w:t>
            </w:r>
          </w:p>
        </w:tc>
        <w:tc>
          <w:tcPr>
            <w:tcW w:w="0" w:type="auto"/>
          </w:tcPr>
          <w:p w14:paraId="49F2A5D5"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Профилактика  правонарушений</w:t>
            </w:r>
            <w:proofErr w:type="gramEnd"/>
            <w:r w:rsidRPr="00483A47">
              <w:rPr>
                <w:rFonts w:ascii="Courier New" w:hAnsi="Courier New" w:cs="Courier New"/>
                <w:bCs/>
                <w:sz w:val="18"/>
                <w:szCs w:val="18"/>
              </w:rPr>
              <w:t xml:space="preserve">  на  территории муниципального образования  Балаганский  район на 2019-2024 годы" </w:t>
            </w:r>
          </w:p>
          <w:p w14:paraId="7CD0B624"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DE87424"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lastRenderedPageBreak/>
              <w:t>9,00</w:t>
            </w:r>
          </w:p>
          <w:p w14:paraId="09BC8D08"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217B1A7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0AB20CD0"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BA23E08"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4A32BB22" w14:textId="77777777" w:rsidR="0013429A" w:rsidRPr="00483A47" w:rsidRDefault="0013429A" w:rsidP="0013429A">
            <w:pPr>
              <w:jc w:val="right"/>
              <w:rPr>
                <w:rFonts w:ascii="Courier New" w:hAnsi="Courier New" w:cs="Courier New"/>
                <w:bCs/>
                <w:sz w:val="18"/>
                <w:szCs w:val="18"/>
              </w:rPr>
            </w:pPr>
          </w:p>
        </w:tc>
      </w:tr>
      <w:tr w:rsidR="0013429A" w:rsidRPr="00A13528" w14:paraId="34D977F3" w14:textId="77777777" w:rsidTr="00A13528">
        <w:tc>
          <w:tcPr>
            <w:tcW w:w="0" w:type="auto"/>
          </w:tcPr>
          <w:p w14:paraId="53A87AA6" w14:textId="77777777" w:rsidR="0013429A" w:rsidRDefault="0013429A" w:rsidP="00A13528">
            <w:pPr>
              <w:jc w:val="both"/>
              <w:rPr>
                <w:rFonts w:ascii="Courier New" w:hAnsi="Courier New" w:cs="Courier New"/>
                <w:color w:val="FF0000"/>
                <w:sz w:val="18"/>
                <w:szCs w:val="18"/>
              </w:rPr>
            </w:pPr>
            <w:r>
              <w:rPr>
                <w:rFonts w:ascii="Courier New" w:hAnsi="Courier New" w:cs="Courier New"/>
                <w:color w:val="FF0000"/>
                <w:sz w:val="18"/>
                <w:szCs w:val="18"/>
              </w:rPr>
              <w:lastRenderedPageBreak/>
              <w:t>20.</w:t>
            </w:r>
          </w:p>
        </w:tc>
        <w:tc>
          <w:tcPr>
            <w:tcW w:w="0" w:type="auto"/>
          </w:tcPr>
          <w:p w14:paraId="01760268"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Муниципальная программа "</w:t>
            </w:r>
            <w:proofErr w:type="gramStart"/>
            <w:r w:rsidRPr="00483A47">
              <w:rPr>
                <w:rFonts w:ascii="Courier New" w:hAnsi="Courier New" w:cs="Courier New"/>
                <w:bCs/>
                <w:sz w:val="18"/>
                <w:szCs w:val="18"/>
              </w:rPr>
              <w:t>Профилактика  правонарушений</w:t>
            </w:r>
            <w:proofErr w:type="gramEnd"/>
            <w:r w:rsidRPr="00483A47">
              <w:rPr>
                <w:rFonts w:ascii="Courier New" w:hAnsi="Courier New" w:cs="Courier New"/>
                <w:bCs/>
                <w:sz w:val="18"/>
                <w:szCs w:val="18"/>
              </w:rPr>
              <w:t xml:space="preserve"> среди несовершеннолетних  на  территории муниципального образования  Балаганский  район на 2019-2024 годы" </w:t>
            </w:r>
          </w:p>
          <w:p w14:paraId="274709ED" w14:textId="77777777" w:rsidR="0013429A" w:rsidRPr="00483A47" w:rsidRDefault="0013429A" w:rsidP="0013429A">
            <w:pPr>
              <w:jc w:val="both"/>
              <w:rPr>
                <w:rFonts w:ascii="Courier New" w:hAnsi="Courier New" w:cs="Courier New"/>
                <w:bCs/>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6B54A123"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8,40</w:t>
            </w:r>
          </w:p>
          <w:p w14:paraId="28B6B177"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3C2FA20"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6A025392"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64CFFD9"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0,00</w:t>
            </w:r>
          </w:p>
          <w:p w14:paraId="030012AF" w14:textId="77777777" w:rsidR="0013429A" w:rsidRPr="00483A47" w:rsidRDefault="0013429A" w:rsidP="0013429A">
            <w:pPr>
              <w:jc w:val="right"/>
              <w:rPr>
                <w:rFonts w:ascii="Courier New" w:hAnsi="Courier New" w:cs="Courier New"/>
                <w:bCs/>
                <w:sz w:val="18"/>
                <w:szCs w:val="18"/>
              </w:rPr>
            </w:pPr>
          </w:p>
        </w:tc>
      </w:tr>
      <w:tr w:rsidR="0013429A" w:rsidRPr="00A13528" w14:paraId="1CB27354" w14:textId="77777777" w:rsidTr="00A13528">
        <w:tc>
          <w:tcPr>
            <w:tcW w:w="0" w:type="auto"/>
          </w:tcPr>
          <w:p w14:paraId="15DB7DD9" w14:textId="77777777" w:rsidR="0013429A" w:rsidRDefault="0013429A" w:rsidP="00A13528">
            <w:pPr>
              <w:jc w:val="both"/>
              <w:rPr>
                <w:rFonts w:ascii="Courier New" w:hAnsi="Courier New" w:cs="Courier New"/>
                <w:color w:val="FF0000"/>
                <w:sz w:val="18"/>
                <w:szCs w:val="18"/>
              </w:rPr>
            </w:pPr>
          </w:p>
        </w:tc>
        <w:tc>
          <w:tcPr>
            <w:tcW w:w="0" w:type="auto"/>
          </w:tcPr>
          <w:p w14:paraId="2077ACC6" w14:textId="77777777" w:rsidR="0013429A" w:rsidRPr="00483A47" w:rsidRDefault="0013429A" w:rsidP="0013429A">
            <w:pPr>
              <w:jc w:val="both"/>
              <w:rPr>
                <w:rFonts w:ascii="Courier New" w:hAnsi="Courier New" w:cs="Courier New"/>
                <w:bCs/>
                <w:sz w:val="18"/>
                <w:szCs w:val="18"/>
              </w:rPr>
            </w:pPr>
            <w:r w:rsidRPr="00483A47">
              <w:rPr>
                <w:rFonts w:ascii="Courier New" w:hAnsi="Courier New" w:cs="Courier New"/>
                <w:bCs/>
                <w:sz w:val="18"/>
                <w:szCs w:val="18"/>
              </w:rPr>
              <w:t>ИТОГО</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2A2BF196"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636 207,10</w:t>
            </w:r>
          </w:p>
          <w:p w14:paraId="72DFD02B" w14:textId="77777777" w:rsidR="0013429A" w:rsidRPr="00483A47" w:rsidRDefault="0013429A" w:rsidP="0013429A">
            <w:pPr>
              <w:jc w:val="right"/>
              <w:rPr>
                <w:rFonts w:ascii="Courier New" w:hAnsi="Courier New" w:cs="Courier New"/>
                <w:bCs/>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F42092B"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338 682,20</w:t>
            </w:r>
          </w:p>
          <w:p w14:paraId="736680B9" w14:textId="77777777" w:rsidR="0013429A" w:rsidRPr="00483A47" w:rsidRDefault="0013429A" w:rsidP="0013429A">
            <w:pPr>
              <w:jc w:val="right"/>
              <w:rPr>
                <w:rFonts w:ascii="Courier New" w:hAnsi="Courier New" w:cs="Courier New"/>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E652BB3" w14:textId="77777777" w:rsidR="0013429A" w:rsidRPr="00483A47" w:rsidRDefault="0013429A" w:rsidP="0013429A">
            <w:pPr>
              <w:jc w:val="right"/>
              <w:rPr>
                <w:rFonts w:ascii="Courier New" w:hAnsi="Courier New" w:cs="Courier New"/>
                <w:bCs/>
                <w:sz w:val="18"/>
                <w:szCs w:val="18"/>
              </w:rPr>
            </w:pPr>
            <w:r w:rsidRPr="00483A47">
              <w:rPr>
                <w:rFonts w:ascii="Courier New" w:hAnsi="Courier New" w:cs="Courier New"/>
                <w:bCs/>
                <w:sz w:val="18"/>
                <w:szCs w:val="18"/>
              </w:rPr>
              <w:t>53,23</w:t>
            </w:r>
          </w:p>
          <w:p w14:paraId="4A4A3A7C" w14:textId="77777777" w:rsidR="0013429A" w:rsidRPr="00483A47" w:rsidRDefault="0013429A" w:rsidP="0013429A">
            <w:pPr>
              <w:jc w:val="right"/>
              <w:rPr>
                <w:rFonts w:ascii="Courier New" w:hAnsi="Courier New" w:cs="Courier New"/>
                <w:bCs/>
                <w:sz w:val="18"/>
                <w:szCs w:val="18"/>
              </w:rPr>
            </w:pPr>
          </w:p>
        </w:tc>
      </w:tr>
    </w:tbl>
    <w:p w14:paraId="04FF0D8C" w14:textId="77777777" w:rsidR="007D1970" w:rsidRDefault="007D1970" w:rsidP="00E520E1">
      <w:pPr>
        <w:shd w:val="clear" w:color="auto" w:fill="FFFFFF"/>
        <w:spacing w:after="0"/>
        <w:ind w:firstLine="709"/>
        <w:jc w:val="both"/>
        <w:rPr>
          <w:rFonts w:ascii="Arial" w:hAnsi="Arial" w:cs="Arial"/>
          <w:color w:val="FF0000"/>
          <w:sz w:val="24"/>
          <w:szCs w:val="24"/>
        </w:rPr>
      </w:pPr>
    </w:p>
    <w:p w14:paraId="47B777E5" w14:textId="77777777" w:rsidR="007D1970" w:rsidRDefault="007D1970" w:rsidP="00E520E1">
      <w:pPr>
        <w:shd w:val="clear" w:color="auto" w:fill="FFFFFF"/>
        <w:spacing w:after="0"/>
        <w:ind w:firstLine="709"/>
        <w:jc w:val="both"/>
        <w:rPr>
          <w:rFonts w:ascii="Arial" w:hAnsi="Arial" w:cs="Arial"/>
          <w:color w:val="FF0000"/>
          <w:sz w:val="24"/>
          <w:szCs w:val="24"/>
        </w:rPr>
      </w:pPr>
    </w:p>
    <w:p w14:paraId="647F6355" w14:textId="77777777" w:rsidR="00E520E1" w:rsidRPr="00E42B75" w:rsidRDefault="00E56AF8" w:rsidP="008925DC">
      <w:pPr>
        <w:pStyle w:val="a6"/>
        <w:spacing w:after="0"/>
        <w:ind w:left="10" w:firstLine="709"/>
        <w:jc w:val="center"/>
        <w:rPr>
          <w:rFonts w:ascii="Arial" w:hAnsi="Arial" w:cs="Arial"/>
          <w:b/>
          <w:sz w:val="24"/>
          <w:szCs w:val="24"/>
        </w:rPr>
      </w:pPr>
      <w:r w:rsidRPr="00E42B75">
        <w:rPr>
          <w:rFonts w:ascii="Arial" w:hAnsi="Arial" w:cs="Arial"/>
          <w:b/>
          <w:sz w:val="24"/>
          <w:szCs w:val="24"/>
        </w:rPr>
        <w:t xml:space="preserve">Раздел 4. Мониторинг </w:t>
      </w:r>
      <w:r w:rsidR="00467EA9" w:rsidRPr="00E42B75">
        <w:rPr>
          <w:rFonts w:ascii="Arial" w:hAnsi="Arial" w:cs="Arial"/>
          <w:b/>
          <w:sz w:val="24"/>
          <w:szCs w:val="24"/>
        </w:rPr>
        <w:t xml:space="preserve">реализации </w:t>
      </w:r>
      <w:r w:rsidRPr="00E42B75">
        <w:rPr>
          <w:rFonts w:ascii="Arial" w:hAnsi="Arial" w:cs="Arial"/>
          <w:b/>
          <w:sz w:val="24"/>
          <w:szCs w:val="24"/>
        </w:rPr>
        <w:t>национальных проектов</w:t>
      </w:r>
    </w:p>
    <w:p w14:paraId="0612973D"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Helvetica" w:hAnsi="Helvetica"/>
        </w:rPr>
        <w:t xml:space="preserve">В муниципальном образовании Балаганский район в 2020 году </w:t>
      </w:r>
      <w:proofErr w:type="gramStart"/>
      <w:r w:rsidRPr="00E42B75">
        <w:rPr>
          <w:rFonts w:ascii="Helvetica" w:hAnsi="Helvetica"/>
        </w:rPr>
        <w:t>осуществлялась  реализация</w:t>
      </w:r>
      <w:proofErr w:type="gramEnd"/>
      <w:r w:rsidRPr="00E42B75">
        <w:rPr>
          <w:rFonts w:ascii="Helvetica" w:hAnsi="Helvetica"/>
        </w:rPr>
        <w:t xml:space="preserve"> двух НП:</w:t>
      </w:r>
    </w:p>
    <w:p w14:paraId="1240AD18"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Theme="minorHAnsi" w:hAnsiTheme="minorHAnsi"/>
        </w:rPr>
      </w:pPr>
      <w:r w:rsidRPr="00E42B75">
        <w:rPr>
          <w:rFonts w:ascii="Helvetica" w:hAnsi="Helvetica"/>
        </w:rPr>
        <w:t xml:space="preserve">-НП «Содействие занятости женщин – создание условий дошкольного образования для детей в возрасте до 3-х лет» строительство детского сада на 110 мест в </w:t>
      </w:r>
      <w:proofErr w:type="spellStart"/>
      <w:r w:rsidRPr="00E42B75">
        <w:rPr>
          <w:rFonts w:ascii="Helvetica" w:hAnsi="Helvetica"/>
        </w:rPr>
        <w:t>п.Балаганск</w:t>
      </w:r>
      <w:proofErr w:type="spellEnd"/>
      <w:r w:rsidRPr="00E42B75">
        <w:rPr>
          <w:rFonts w:ascii="Helvetica" w:hAnsi="Helvetica"/>
        </w:rPr>
        <w:t xml:space="preserve">. Исполнено на </w:t>
      </w:r>
      <w:proofErr w:type="gramStart"/>
      <w:r w:rsidRPr="00E42B75">
        <w:rPr>
          <w:rFonts w:ascii="Helvetica" w:hAnsi="Helvetica"/>
        </w:rPr>
        <w:t>01.01.2021  60</w:t>
      </w:r>
      <w:proofErr w:type="gramEnd"/>
      <w:r w:rsidRPr="00E42B75">
        <w:rPr>
          <w:rFonts w:ascii="Helvetica" w:hAnsi="Helvetica"/>
        </w:rPr>
        <w:t>,9% от утвержденных годовых бюджетных назначений или 42018,1 тыс. рублей. Согласно представленных пояснений не выполнены работы по электроснабжению на 1%, устройство теневых навесов на 45 %. </w:t>
      </w:r>
    </w:p>
    <w:p w14:paraId="563D3275"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Theme="minorHAnsi" w:hAnsiTheme="minorHAnsi"/>
        </w:rPr>
        <w:t xml:space="preserve">  </w:t>
      </w:r>
      <w:r w:rsidRPr="00E42B75">
        <w:rPr>
          <w:rFonts w:ascii="Helvetica" w:hAnsi="Helvetica"/>
        </w:rPr>
        <w:t>-НП «Финансовая поддержка семей при рождении ребенка (Иркутская область)» питание детей. Исполнено на 01.01.2021 99,9% от утвержденных годовых бюджетных назначений или 6680,1 тыс. рублей. Остаток средств областного бюджета сформировался в сумме 1</w:t>
      </w:r>
      <w:r w:rsidRPr="00E42B75">
        <w:rPr>
          <w:rFonts w:asciiTheme="minorHAnsi" w:hAnsiTheme="minorHAnsi"/>
        </w:rPr>
        <w:t>,7</w:t>
      </w:r>
      <w:r w:rsidRPr="00E42B75">
        <w:rPr>
          <w:rFonts w:ascii="Helvetica" w:hAnsi="Helvetica"/>
        </w:rPr>
        <w:t xml:space="preserve"> тыс. рублей в связи с неполной посещаемостью учащихся.</w:t>
      </w:r>
    </w:p>
    <w:p w14:paraId="04C589F3" w14:textId="77777777" w:rsidR="00D72D34" w:rsidRPr="00E42B75" w:rsidRDefault="00D72D34" w:rsidP="00E42B75">
      <w:pPr>
        <w:pStyle w:val="a7"/>
        <w:shd w:val="clear" w:color="auto" w:fill="FFFFFF"/>
        <w:spacing w:before="0" w:beforeAutospacing="0" w:after="15" w:afterAutospacing="0" w:line="276" w:lineRule="auto"/>
        <w:ind w:firstLine="709"/>
        <w:jc w:val="both"/>
        <w:rPr>
          <w:rFonts w:ascii="Helvetica" w:hAnsi="Helvetica"/>
        </w:rPr>
      </w:pPr>
      <w:r w:rsidRPr="00E42B75">
        <w:rPr>
          <w:rFonts w:asciiTheme="minorHAnsi" w:hAnsiTheme="minorHAnsi"/>
        </w:rPr>
        <w:t xml:space="preserve"> </w:t>
      </w:r>
      <w:r w:rsidRPr="00E42B75">
        <w:rPr>
          <w:rFonts w:ascii="Helvetica" w:hAnsi="Helvetica"/>
        </w:rPr>
        <w:t>Общая сумма утвержденных бюджетных назначений с учетом изменений в 2020 году составила 75627,8 тыс. рублей. Исполнено 48698,2 тыс. рублей или 64,4% от общего объема плановых назначений.</w:t>
      </w:r>
    </w:p>
    <w:p w14:paraId="2949E1C8" w14:textId="77777777" w:rsidR="0022209D" w:rsidRDefault="0022209D" w:rsidP="00F82E38">
      <w:pPr>
        <w:jc w:val="center"/>
        <w:rPr>
          <w:rFonts w:ascii="Arial" w:hAnsi="Arial" w:cs="Arial"/>
          <w:b/>
          <w:color w:val="FF0000"/>
          <w:sz w:val="24"/>
          <w:szCs w:val="24"/>
        </w:rPr>
      </w:pPr>
    </w:p>
    <w:p w14:paraId="12677978" w14:textId="77777777" w:rsidR="00F82E38" w:rsidRPr="0022209D" w:rsidRDefault="00F82E38" w:rsidP="004651E0">
      <w:pPr>
        <w:spacing w:after="0"/>
        <w:jc w:val="center"/>
        <w:rPr>
          <w:rFonts w:ascii="Arial" w:hAnsi="Arial" w:cs="Arial"/>
          <w:b/>
          <w:sz w:val="24"/>
          <w:szCs w:val="24"/>
        </w:rPr>
      </w:pPr>
      <w:r w:rsidRPr="0022209D">
        <w:rPr>
          <w:rFonts w:ascii="Arial" w:hAnsi="Arial" w:cs="Arial"/>
          <w:b/>
          <w:sz w:val="24"/>
          <w:szCs w:val="24"/>
        </w:rPr>
        <w:t xml:space="preserve">Раздел </w:t>
      </w:r>
      <w:r w:rsidR="00E56AF8">
        <w:rPr>
          <w:rFonts w:ascii="Arial" w:hAnsi="Arial" w:cs="Arial"/>
          <w:b/>
          <w:sz w:val="24"/>
          <w:szCs w:val="24"/>
        </w:rPr>
        <w:t>5</w:t>
      </w:r>
      <w:r w:rsidR="00E520E1" w:rsidRPr="0022209D">
        <w:rPr>
          <w:rFonts w:ascii="Arial" w:hAnsi="Arial" w:cs="Arial"/>
          <w:b/>
          <w:sz w:val="24"/>
          <w:szCs w:val="24"/>
        </w:rPr>
        <w:t>.</w:t>
      </w:r>
      <w:r w:rsidRPr="0022209D">
        <w:rPr>
          <w:rFonts w:ascii="Arial" w:hAnsi="Arial" w:cs="Arial"/>
          <w:b/>
          <w:sz w:val="24"/>
          <w:szCs w:val="24"/>
        </w:rPr>
        <w:t xml:space="preserve"> Организационная, кадровая и информационная деятельность КСП</w:t>
      </w:r>
    </w:p>
    <w:p w14:paraId="26ABB2D5" w14:textId="77777777" w:rsidR="00F82E38" w:rsidRPr="0022209D" w:rsidRDefault="00F82E38" w:rsidP="00F102AA">
      <w:pPr>
        <w:pStyle w:val="Default"/>
        <w:spacing w:line="276" w:lineRule="auto"/>
        <w:ind w:firstLine="709"/>
        <w:jc w:val="both"/>
        <w:rPr>
          <w:rFonts w:ascii="Arial" w:hAnsi="Arial" w:cs="Arial"/>
          <w:color w:val="auto"/>
        </w:rPr>
      </w:pPr>
      <w:r w:rsidRPr="0022209D">
        <w:rPr>
          <w:rFonts w:ascii="Arial" w:hAnsi="Arial" w:cs="Arial"/>
          <w:color w:val="auto"/>
        </w:rPr>
        <w:t>Штатная численность КСП района определена в количестве 3</w:t>
      </w:r>
      <w:r w:rsidR="00532A51" w:rsidRPr="0022209D">
        <w:rPr>
          <w:rFonts w:ascii="Arial" w:hAnsi="Arial" w:cs="Arial"/>
          <w:color w:val="auto"/>
        </w:rPr>
        <w:t xml:space="preserve"> </w:t>
      </w:r>
      <w:r w:rsidRPr="0022209D">
        <w:rPr>
          <w:rFonts w:ascii="Arial" w:hAnsi="Arial" w:cs="Arial"/>
          <w:color w:val="auto"/>
        </w:rPr>
        <w:t>единиц</w:t>
      </w:r>
      <w:r w:rsidR="00532A51" w:rsidRPr="0022209D">
        <w:rPr>
          <w:rFonts w:ascii="Arial" w:hAnsi="Arial" w:cs="Arial"/>
          <w:color w:val="auto"/>
        </w:rPr>
        <w:t>ы</w:t>
      </w:r>
      <w:r w:rsidRPr="0022209D">
        <w:rPr>
          <w:rFonts w:ascii="Arial" w:hAnsi="Arial" w:cs="Arial"/>
          <w:color w:val="auto"/>
        </w:rPr>
        <w:t>. По состоянию на 01.01.202</w:t>
      </w:r>
      <w:r w:rsidR="000C57E0" w:rsidRPr="0022209D">
        <w:rPr>
          <w:rFonts w:ascii="Arial" w:hAnsi="Arial" w:cs="Arial"/>
          <w:color w:val="auto"/>
        </w:rPr>
        <w:t>1</w:t>
      </w:r>
      <w:r w:rsidRPr="0022209D">
        <w:rPr>
          <w:rFonts w:ascii="Arial" w:hAnsi="Arial" w:cs="Arial"/>
          <w:color w:val="auto"/>
        </w:rPr>
        <w:t xml:space="preserve"> г</w:t>
      </w:r>
      <w:r w:rsidR="0046589F" w:rsidRPr="0022209D">
        <w:rPr>
          <w:rFonts w:ascii="Arial" w:hAnsi="Arial" w:cs="Arial"/>
          <w:color w:val="auto"/>
        </w:rPr>
        <w:t xml:space="preserve">ода в КСП работают 3 человека, </w:t>
      </w:r>
      <w:r w:rsidRPr="0022209D">
        <w:rPr>
          <w:rFonts w:ascii="Arial" w:hAnsi="Arial" w:cs="Arial"/>
          <w:color w:val="auto"/>
        </w:rPr>
        <w:t>председатель и два и</w:t>
      </w:r>
      <w:r w:rsidR="0046589F" w:rsidRPr="0022209D">
        <w:rPr>
          <w:rFonts w:ascii="Arial" w:hAnsi="Arial" w:cs="Arial"/>
          <w:color w:val="auto"/>
        </w:rPr>
        <w:t>н</w:t>
      </w:r>
      <w:r w:rsidRPr="0022209D">
        <w:rPr>
          <w:rFonts w:ascii="Arial" w:hAnsi="Arial" w:cs="Arial"/>
          <w:color w:val="auto"/>
        </w:rPr>
        <w:t>спектора.</w:t>
      </w:r>
    </w:p>
    <w:p w14:paraId="23F85EBC" w14:textId="77777777" w:rsidR="0022209D" w:rsidRPr="0022209D" w:rsidRDefault="0022209D" w:rsidP="0022209D">
      <w:pPr>
        <w:shd w:val="clear" w:color="auto" w:fill="FFFFFF"/>
        <w:spacing w:after="0"/>
        <w:ind w:firstLine="709"/>
        <w:jc w:val="both"/>
        <w:rPr>
          <w:rFonts w:ascii="Arial" w:hAnsi="Arial" w:cs="Arial"/>
          <w:sz w:val="24"/>
          <w:szCs w:val="24"/>
        </w:rPr>
      </w:pPr>
      <w:r w:rsidRPr="0022209D">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14:paraId="0A572579" w14:textId="77777777" w:rsidR="000C57E0" w:rsidRPr="0022209D" w:rsidRDefault="000C57E0" w:rsidP="00D014B1">
      <w:pPr>
        <w:pStyle w:val="Default"/>
        <w:spacing w:line="276" w:lineRule="auto"/>
        <w:ind w:firstLine="709"/>
        <w:jc w:val="both"/>
        <w:rPr>
          <w:rFonts w:ascii="Arial" w:hAnsi="Arial" w:cs="Arial"/>
          <w:color w:val="auto"/>
        </w:rPr>
      </w:pPr>
      <w:r w:rsidRPr="0022209D">
        <w:rPr>
          <w:rFonts w:ascii="Arial" w:hAnsi="Arial" w:cs="Arial"/>
          <w:color w:val="auto"/>
        </w:rPr>
        <w:t>В 2020 году сотрудники прошли обучение в Частном образовательном учреждении дополнительного профессионального образования «Институт переподготовки и повышения квалификации» по программам:</w:t>
      </w:r>
    </w:p>
    <w:p w14:paraId="4C4537E5" w14:textId="77777777" w:rsidR="000C57E0" w:rsidRPr="0022209D" w:rsidRDefault="000C57E0" w:rsidP="00D014B1">
      <w:pPr>
        <w:pStyle w:val="Default"/>
        <w:spacing w:line="276" w:lineRule="auto"/>
        <w:ind w:firstLine="709"/>
        <w:jc w:val="both"/>
        <w:rPr>
          <w:rFonts w:ascii="Arial" w:hAnsi="Arial" w:cs="Arial"/>
          <w:color w:val="auto"/>
        </w:rPr>
      </w:pPr>
      <w:r w:rsidRPr="0022209D">
        <w:rPr>
          <w:rFonts w:ascii="Arial" w:hAnsi="Arial" w:cs="Arial"/>
          <w:color w:val="auto"/>
        </w:rPr>
        <w:t>-подготовка к сдаче финансовой отчетности за 2020 год. Основные изменения в законодательстве о бухгалтерском (бюджетном)</w:t>
      </w:r>
      <w:r w:rsidR="00DC3E7B" w:rsidRPr="0022209D">
        <w:rPr>
          <w:rFonts w:ascii="Arial" w:hAnsi="Arial" w:cs="Arial"/>
          <w:color w:val="auto"/>
        </w:rPr>
        <w:t xml:space="preserve"> </w:t>
      </w:r>
      <w:r w:rsidRPr="0022209D">
        <w:rPr>
          <w:rFonts w:ascii="Arial" w:hAnsi="Arial" w:cs="Arial"/>
          <w:color w:val="auto"/>
        </w:rPr>
        <w:t xml:space="preserve">учете </w:t>
      </w:r>
      <w:r w:rsidR="0022209D" w:rsidRPr="0022209D">
        <w:rPr>
          <w:rFonts w:ascii="Arial" w:hAnsi="Arial" w:cs="Arial"/>
          <w:color w:val="auto"/>
        </w:rPr>
        <w:t>и отчетности в 2020г;</w:t>
      </w:r>
    </w:p>
    <w:p w14:paraId="167E3B17" w14:textId="77777777" w:rsidR="0022209D" w:rsidRPr="0022209D" w:rsidRDefault="0022209D" w:rsidP="00D014B1">
      <w:pPr>
        <w:pStyle w:val="Default"/>
        <w:spacing w:line="276" w:lineRule="auto"/>
        <w:ind w:firstLine="709"/>
        <w:jc w:val="both"/>
        <w:rPr>
          <w:rFonts w:ascii="Arial" w:hAnsi="Arial" w:cs="Arial"/>
          <w:color w:val="auto"/>
        </w:rPr>
      </w:pPr>
      <w:r w:rsidRPr="0022209D">
        <w:rPr>
          <w:rFonts w:ascii="Arial" w:hAnsi="Arial" w:cs="Arial"/>
          <w:color w:val="auto"/>
        </w:rPr>
        <w:t>-особенности учета нефинансовых активов в связи с введением федеральных стандартов бухгалтерского учета в учреждениях государственного сектора.</w:t>
      </w:r>
    </w:p>
    <w:p w14:paraId="03AD8E3E" w14:textId="77777777" w:rsidR="00F82E38" w:rsidRDefault="00F82E38" w:rsidP="00D014B1">
      <w:pPr>
        <w:shd w:val="clear" w:color="auto" w:fill="FFFFFF"/>
        <w:spacing w:after="0"/>
        <w:ind w:firstLine="709"/>
        <w:jc w:val="both"/>
        <w:rPr>
          <w:rFonts w:ascii="Arial" w:hAnsi="Arial" w:cs="Arial"/>
          <w:sz w:val="24"/>
          <w:szCs w:val="24"/>
        </w:rPr>
      </w:pPr>
      <w:r w:rsidRPr="0022209D">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w:t>
      </w:r>
      <w:r w:rsidRPr="0022209D">
        <w:rPr>
          <w:rFonts w:ascii="Arial" w:hAnsi="Arial" w:cs="Arial"/>
          <w:sz w:val="24"/>
          <w:szCs w:val="24"/>
        </w:rPr>
        <w:lastRenderedPageBreak/>
        <w:t xml:space="preserve">осуществляется в соответствии с требованиями законодательства Российской Федерации об обеспечении доступа к информации о деятельности </w:t>
      </w:r>
      <w:r w:rsidR="004D3279" w:rsidRPr="0022209D">
        <w:rPr>
          <w:rFonts w:ascii="Arial" w:hAnsi="Arial" w:cs="Arial"/>
          <w:sz w:val="24"/>
          <w:szCs w:val="24"/>
        </w:rPr>
        <w:t>органов местного самоуправления.</w:t>
      </w:r>
      <w:r w:rsidRPr="0022209D">
        <w:rPr>
          <w:rFonts w:ascii="Arial" w:hAnsi="Arial" w:cs="Arial"/>
          <w:sz w:val="24"/>
          <w:szCs w:val="24"/>
        </w:rPr>
        <w:t xml:space="preserve"> </w:t>
      </w:r>
      <w:r w:rsidR="004D3279" w:rsidRPr="0022209D">
        <w:rPr>
          <w:rFonts w:ascii="Arial" w:eastAsia="Times New Roman" w:hAnsi="Arial" w:cs="Arial"/>
          <w:sz w:val="24"/>
          <w:szCs w:val="24"/>
          <w:lang w:eastAsia="ru-RU"/>
        </w:rPr>
        <w:t xml:space="preserve">В КСП района </w:t>
      </w:r>
      <w:r w:rsidR="004D3279" w:rsidRPr="0022209D">
        <w:rPr>
          <w:rFonts w:ascii="Arial" w:eastAsia="Times New Roman" w:hAnsi="Arial" w:cs="Arial"/>
          <w:bCs/>
          <w:sz w:val="24"/>
          <w:szCs w:val="24"/>
          <w:lang w:eastAsia="ru-RU"/>
        </w:rPr>
        <w:t xml:space="preserve">создан и функционирует собственный информационный сайт на котором регулярно размещается информация о деятельности КСП </w:t>
      </w:r>
      <w:hyperlink r:id="rId21" w:history="1">
        <w:r w:rsidR="004D3279" w:rsidRPr="0022209D">
          <w:rPr>
            <w:rFonts w:ascii="Arial" w:hAnsi="Arial" w:cs="Arial"/>
            <w:sz w:val="24"/>
            <w:szCs w:val="24"/>
            <w:u w:val="single"/>
          </w:rPr>
          <w:t>http://balagansk.irksp.ru/</w:t>
        </w:r>
      </w:hyperlink>
      <w:r w:rsidR="004D3279" w:rsidRPr="0022209D">
        <w:rPr>
          <w:rFonts w:ascii="Arial" w:eastAsia="Times New Roman" w:hAnsi="Arial" w:cs="Arial"/>
          <w:bCs/>
          <w:sz w:val="24"/>
          <w:szCs w:val="24"/>
          <w:lang w:eastAsia="ru-RU"/>
        </w:rPr>
        <w:t xml:space="preserve">, </w:t>
      </w:r>
      <w:r w:rsidR="004D3279" w:rsidRPr="0022209D">
        <w:rPr>
          <w:rFonts w:ascii="Arial" w:hAnsi="Arial" w:cs="Arial"/>
          <w:sz w:val="24"/>
          <w:szCs w:val="24"/>
        </w:rPr>
        <w:t xml:space="preserve">а </w:t>
      </w:r>
      <w:r w:rsidR="006F4A50" w:rsidRPr="0022209D">
        <w:rPr>
          <w:rFonts w:ascii="Arial" w:hAnsi="Arial" w:cs="Arial"/>
          <w:sz w:val="24"/>
          <w:szCs w:val="24"/>
        </w:rPr>
        <w:t xml:space="preserve">так же в </w:t>
      </w:r>
      <w:proofErr w:type="spellStart"/>
      <w:r w:rsidR="006F4A50" w:rsidRPr="0022209D">
        <w:rPr>
          <w:rFonts w:ascii="Arial" w:hAnsi="Arial" w:cs="Arial"/>
          <w:sz w:val="24"/>
          <w:szCs w:val="24"/>
        </w:rPr>
        <w:t>Балаганской</w:t>
      </w:r>
      <w:proofErr w:type="spellEnd"/>
      <w:r w:rsidR="006F4A50" w:rsidRPr="0022209D">
        <w:rPr>
          <w:rFonts w:ascii="Arial" w:hAnsi="Arial" w:cs="Arial"/>
          <w:sz w:val="24"/>
          <w:szCs w:val="24"/>
        </w:rPr>
        <w:t xml:space="preserve"> районной газете</w:t>
      </w:r>
      <w:r w:rsidR="004D3279" w:rsidRPr="0022209D">
        <w:rPr>
          <w:rFonts w:ascii="Arial" w:hAnsi="Arial" w:cs="Arial"/>
          <w:sz w:val="24"/>
          <w:szCs w:val="24"/>
        </w:rPr>
        <w:t>.</w:t>
      </w:r>
    </w:p>
    <w:p w14:paraId="34368C6F" w14:textId="77777777" w:rsidR="004651E0" w:rsidRPr="0022209D" w:rsidRDefault="004651E0" w:rsidP="00D014B1">
      <w:pPr>
        <w:shd w:val="clear" w:color="auto" w:fill="FFFFFF"/>
        <w:spacing w:after="0"/>
        <w:ind w:firstLine="709"/>
        <w:jc w:val="both"/>
        <w:rPr>
          <w:rFonts w:ascii="Arial" w:hAnsi="Arial" w:cs="Arial"/>
          <w:sz w:val="24"/>
          <w:szCs w:val="24"/>
        </w:rPr>
      </w:pPr>
    </w:p>
    <w:p w14:paraId="2BB642BC" w14:textId="77777777" w:rsidR="006F4A50" w:rsidRPr="00EC0FCA" w:rsidRDefault="006F4A50" w:rsidP="00F82E38">
      <w:pPr>
        <w:pStyle w:val="a7"/>
        <w:spacing w:before="0" w:beforeAutospacing="0" w:after="0" w:afterAutospacing="0"/>
        <w:jc w:val="center"/>
        <w:rPr>
          <w:rFonts w:ascii="Arial" w:hAnsi="Arial" w:cs="Arial"/>
          <w:b/>
          <w:color w:val="FF0000"/>
        </w:rPr>
      </w:pPr>
    </w:p>
    <w:p w14:paraId="0A2AF9EC" w14:textId="77777777" w:rsidR="00F82E38" w:rsidRPr="0022209D" w:rsidRDefault="00F82E38" w:rsidP="00F82E38">
      <w:pPr>
        <w:pStyle w:val="a7"/>
        <w:spacing w:before="0" w:beforeAutospacing="0" w:after="0" w:afterAutospacing="0"/>
        <w:jc w:val="center"/>
        <w:rPr>
          <w:rFonts w:ascii="Arial" w:hAnsi="Arial" w:cs="Arial"/>
          <w:b/>
        </w:rPr>
      </w:pPr>
      <w:r w:rsidRPr="0022209D">
        <w:rPr>
          <w:rFonts w:ascii="Arial" w:hAnsi="Arial" w:cs="Arial"/>
          <w:b/>
        </w:rPr>
        <w:t xml:space="preserve">Раздел </w:t>
      </w:r>
      <w:r w:rsidR="00E56AF8">
        <w:rPr>
          <w:rFonts w:ascii="Arial" w:hAnsi="Arial" w:cs="Arial"/>
          <w:b/>
        </w:rPr>
        <w:t>6</w:t>
      </w:r>
      <w:r w:rsidRPr="0022209D">
        <w:rPr>
          <w:rFonts w:ascii="Arial" w:hAnsi="Arial" w:cs="Arial"/>
          <w:b/>
        </w:rPr>
        <w:t>. Задачи КСП на 202</w:t>
      </w:r>
      <w:r w:rsidR="00177125" w:rsidRPr="0022209D">
        <w:rPr>
          <w:rFonts w:ascii="Arial" w:hAnsi="Arial" w:cs="Arial"/>
          <w:b/>
        </w:rPr>
        <w:t>1</w:t>
      </w:r>
      <w:r w:rsidRPr="0022209D">
        <w:rPr>
          <w:rFonts w:ascii="Arial" w:hAnsi="Arial" w:cs="Arial"/>
          <w:b/>
        </w:rPr>
        <w:t xml:space="preserve"> год</w:t>
      </w:r>
    </w:p>
    <w:p w14:paraId="2DC27B1F" w14:textId="77777777" w:rsidR="00F82E38" w:rsidRPr="0022209D" w:rsidRDefault="006F4A50" w:rsidP="00F102AA">
      <w:pPr>
        <w:pStyle w:val="a7"/>
        <w:tabs>
          <w:tab w:val="left" w:pos="567"/>
        </w:tabs>
        <w:spacing w:before="0" w:beforeAutospacing="0" w:after="0" w:afterAutospacing="0" w:line="276" w:lineRule="auto"/>
        <w:ind w:firstLine="709"/>
        <w:jc w:val="both"/>
        <w:rPr>
          <w:rFonts w:ascii="Arial" w:hAnsi="Arial" w:cs="Arial"/>
        </w:rPr>
      </w:pPr>
      <w:r w:rsidRPr="0022209D">
        <w:rPr>
          <w:rFonts w:ascii="Arial" w:hAnsi="Arial" w:cs="Arial"/>
        </w:rPr>
        <w:t>КСП МО Балаган</w:t>
      </w:r>
      <w:r w:rsidR="00F82E38" w:rsidRPr="0022209D">
        <w:rPr>
          <w:rFonts w:ascii="Arial" w:hAnsi="Arial" w:cs="Arial"/>
        </w:rPr>
        <w:t>ский район в 202</w:t>
      </w:r>
      <w:r w:rsidR="00177125" w:rsidRPr="0022209D">
        <w:rPr>
          <w:rFonts w:ascii="Arial" w:hAnsi="Arial" w:cs="Arial"/>
        </w:rPr>
        <w:t>1</w:t>
      </w:r>
      <w:r w:rsidR="00F82E38" w:rsidRPr="0022209D">
        <w:rPr>
          <w:rFonts w:ascii="Arial" w:hAnsi="Arial" w:cs="Arial"/>
        </w:rPr>
        <w:t xml:space="preserve"> году продолжит </w:t>
      </w:r>
      <w:r w:rsidR="000D312A" w:rsidRPr="0022209D">
        <w:rPr>
          <w:rFonts w:ascii="Arial" w:hAnsi="Arial" w:cs="Arial"/>
        </w:rPr>
        <w:t xml:space="preserve">деятельность в рамках реализации полномочий </w:t>
      </w:r>
      <w:r w:rsidR="00F82E38" w:rsidRPr="0022209D">
        <w:rPr>
          <w:rFonts w:ascii="Arial" w:hAnsi="Arial" w:cs="Arial"/>
        </w:rPr>
        <w:t xml:space="preserve">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14:paraId="18FA2A6F" w14:textId="77777777" w:rsidR="00F82E38" w:rsidRPr="0022209D" w:rsidRDefault="00F82E38" w:rsidP="00F102AA">
      <w:pPr>
        <w:pStyle w:val="a7"/>
        <w:tabs>
          <w:tab w:val="left" w:pos="567"/>
        </w:tabs>
        <w:spacing w:before="0" w:beforeAutospacing="0" w:after="0" w:afterAutospacing="0" w:line="276" w:lineRule="auto"/>
        <w:ind w:firstLine="709"/>
        <w:jc w:val="both"/>
        <w:rPr>
          <w:rFonts w:ascii="Arial" w:hAnsi="Arial" w:cs="Arial"/>
        </w:rPr>
      </w:pPr>
      <w:r w:rsidRPr="0022209D">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 а также экспертизе муниципальных программ. Помимо этого</w:t>
      </w:r>
      <w:r w:rsidR="00CD18D8" w:rsidRPr="0022209D">
        <w:rPr>
          <w:rFonts w:ascii="Arial" w:hAnsi="Arial" w:cs="Arial"/>
        </w:rPr>
        <w:t>,</w:t>
      </w:r>
      <w:r w:rsidRPr="0022209D">
        <w:rPr>
          <w:rFonts w:ascii="Arial" w:hAnsi="Arial" w:cs="Arial"/>
        </w:rPr>
        <w:t xml:space="preserve">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  </w:t>
      </w:r>
    </w:p>
    <w:p w14:paraId="503A9374" w14:textId="77777777" w:rsidR="00F82E38" w:rsidRPr="0022209D" w:rsidRDefault="00F82E38" w:rsidP="00F102AA">
      <w:pPr>
        <w:tabs>
          <w:tab w:val="left" w:pos="567"/>
        </w:tabs>
        <w:autoSpaceDE w:val="0"/>
        <w:autoSpaceDN w:val="0"/>
        <w:adjustRightInd w:val="0"/>
        <w:spacing w:after="0"/>
        <w:ind w:firstLine="709"/>
        <w:jc w:val="both"/>
        <w:outlineLvl w:val="1"/>
        <w:rPr>
          <w:rFonts w:ascii="Arial" w:hAnsi="Arial" w:cs="Arial"/>
          <w:sz w:val="24"/>
          <w:szCs w:val="24"/>
        </w:rPr>
      </w:pPr>
      <w:r w:rsidRPr="0022209D">
        <w:rPr>
          <w:rFonts w:ascii="Arial" w:hAnsi="Arial" w:cs="Arial"/>
          <w:sz w:val="24"/>
          <w:szCs w:val="24"/>
        </w:rPr>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14:paraId="7237ACA5" w14:textId="77777777" w:rsidR="00177125" w:rsidRPr="0022209D" w:rsidRDefault="000D312A" w:rsidP="00F102AA">
      <w:pPr>
        <w:tabs>
          <w:tab w:val="left" w:pos="567"/>
        </w:tabs>
        <w:autoSpaceDE w:val="0"/>
        <w:autoSpaceDN w:val="0"/>
        <w:adjustRightInd w:val="0"/>
        <w:spacing w:after="0"/>
        <w:ind w:firstLine="709"/>
        <w:jc w:val="both"/>
        <w:outlineLvl w:val="1"/>
        <w:rPr>
          <w:rFonts w:ascii="Arial" w:hAnsi="Arial" w:cs="Arial"/>
          <w:color w:val="FF0000"/>
          <w:sz w:val="24"/>
          <w:szCs w:val="24"/>
        </w:rPr>
      </w:pPr>
      <w:r w:rsidRPr="0022209D">
        <w:rPr>
          <w:rFonts w:ascii="Arial" w:hAnsi="Arial" w:cs="Arial"/>
          <w:sz w:val="24"/>
          <w:szCs w:val="24"/>
        </w:rPr>
        <w:t xml:space="preserve">В плане деятельности </w:t>
      </w:r>
      <w:r w:rsidR="00262DE9" w:rsidRPr="0022209D">
        <w:rPr>
          <w:rFonts w:ascii="Arial" w:hAnsi="Arial" w:cs="Arial"/>
          <w:sz w:val="24"/>
          <w:szCs w:val="24"/>
        </w:rPr>
        <w:t xml:space="preserve">КСП на 2021 год запланировано </w:t>
      </w:r>
      <w:r w:rsidR="000C57E0" w:rsidRPr="0022209D">
        <w:rPr>
          <w:rFonts w:ascii="Arial" w:hAnsi="Arial" w:cs="Arial"/>
          <w:sz w:val="24"/>
          <w:szCs w:val="24"/>
        </w:rPr>
        <w:t xml:space="preserve">параллельное (совместное) </w:t>
      </w:r>
      <w:r w:rsidRPr="0022209D">
        <w:rPr>
          <w:rFonts w:ascii="Arial" w:hAnsi="Arial" w:cs="Arial"/>
          <w:sz w:val="24"/>
          <w:szCs w:val="24"/>
        </w:rPr>
        <w:t xml:space="preserve"> экспертно-аналитическое мероприятие </w:t>
      </w:r>
      <w:r w:rsidR="000C57E0" w:rsidRPr="0022209D">
        <w:rPr>
          <w:rFonts w:ascii="Arial" w:hAnsi="Arial" w:cs="Arial"/>
          <w:sz w:val="24"/>
          <w:szCs w:val="24"/>
        </w:rPr>
        <w:t xml:space="preserve"> с КСП Иркутской области «Анализ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r w:rsidR="0022209D" w:rsidRPr="0022209D">
        <w:rPr>
          <w:rFonts w:ascii="Arial" w:hAnsi="Arial" w:cs="Arial"/>
          <w:sz w:val="24"/>
          <w:szCs w:val="24"/>
        </w:rPr>
        <w:t>.</w:t>
      </w:r>
    </w:p>
    <w:p w14:paraId="5CE7182C" w14:textId="77777777" w:rsidR="00F82E38" w:rsidRPr="0022209D" w:rsidRDefault="00F82E38" w:rsidP="00F102AA">
      <w:pPr>
        <w:pStyle w:val="a6"/>
        <w:spacing w:after="0"/>
        <w:ind w:left="10" w:firstLine="709"/>
        <w:jc w:val="both"/>
        <w:rPr>
          <w:rFonts w:ascii="Arial" w:hAnsi="Arial" w:cs="Arial"/>
          <w:color w:val="FF0000"/>
          <w:sz w:val="24"/>
          <w:szCs w:val="24"/>
        </w:rPr>
      </w:pPr>
    </w:p>
    <w:p w14:paraId="28972EEC" w14:textId="77777777" w:rsidR="00F82E38" w:rsidRPr="00EC0FCA" w:rsidRDefault="00F82E38" w:rsidP="00F102AA">
      <w:pPr>
        <w:pStyle w:val="a6"/>
        <w:spacing w:after="0"/>
        <w:ind w:left="10" w:firstLine="709"/>
        <w:jc w:val="both"/>
        <w:rPr>
          <w:rFonts w:ascii="Arial" w:hAnsi="Arial" w:cs="Arial"/>
          <w:color w:val="FF0000"/>
          <w:sz w:val="24"/>
          <w:szCs w:val="24"/>
        </w:rPr>
      </w:pPr>
    </w:p>
    <w:p w14:paraId="4AEFCC88" w14:textId="77777777" w:rsidR="00B714DC" w:rsidRPr="00EC0FCA" w:rsidRDefault="00B714DC" w:rsidP="00F102AA">
      <w:pPr>
        <w:spacing w:after="0"/>
        <w:ind w:firstLine="709"/>
        <w:jc w:val="both"/>
        <w:rPr>
          <w:rFonts w:ascii="Arial" w:hAnsi="Arial" w:cs="Arial"/>
          <w:b/>
          <w:color w:val="FF0000"/>
          <w:sz w:val="24"/>
          <w:szCs w:val="24"/>
        </w:rPr>
      </w:pPr>
    </w:p>
    <w:sectPr w:rsidR="00B714DC" w:rsidRPr="00EC0FCA" w:rsidSect="0060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D2"/>
    <w:rsid w:val="00005D3D"/>
    <w:rsid w:val="00010ABC"/>
    <w:rsid w:val="00016534"/>
    <w:rsid w:val="000207D4"/>
    <w:rsid w:val="00027E10"/>
    <w:rsid w:val="0004484A"/>
    <w:rsid w:val="00065E44"/>
    <w:rsid w:val="0007376F"/>
    <w:rsid w:val="00076232"/>
    <w:rsid w:val="000951D0"/>
    <w:rsid w:val="000A3361"/>
    <w:rsid w:val="000B3614"/>
    <w:rsid w:val="000C117B"/>
    <w:rsid w:val="000C2A1D"/>
    <w:rsid w:val="000C57E0"/>
    <w:rsid w:val="000D312A"/>
    <w:rsid w:val="000D3280"/>
    <w:rsid w:val="000E3D1F"/>
    <w:rsid w:val="000E71DD"/>
    <w:rsid w:val="000E7259"/>
    <w:rsid w:val="000F7B49"/>
    <w:rsid w:val="0010525B"/>
    <w:rsid w:val="00132459"/>
    <w:rsid w:val="0013429A"/>
    <w:rsid w:val="0014217C"/>
    <w:rsid w:val="00143879"/>
    <w:rsid w:val="001439DD"/>
    <w:rsid w:val="0016201E"/>
    <w:rsid w:val="0016585B"/>
    <w:rsid w:val="00177125"/>
    <w:rsid w:val="001801AD"/>
    <w:rsid w:val="00185C66"/>
    <w:rsid w:val="0018729C"/>
    <w:rsid w:val="00192D0F"/>
    <w:rsid w:val="001B05CD"/>
    <w:rsid w:val="001B5F6D"/>
    <w:rsid w:val="001C36B5"/>
    <w:rsid w:val="001C3E76"/>
    <w:rsid w:val="001D3613"/>
    <w:rsid w:val="001D5F1F"/>
    <w:rsid w:val="001E0C19"/>
    <w:rsid w:val="001E79A8"/>
    <w:rsid w:val="001F558D"/>
    <w:rsid w:val="0020011C"/>
    <w:rsid w:val="0020026B"/>
    <w:rsid w:val="00200EC9"/>
    <w:rsid w:val="00220424"/>
    <w:rsid w:val="002207A8"/>
    <w:rsid w:val="0022209D"/>
    <w:rsid w:val="00227716"/>
    <w:rsid w:val="00230207"/>
    <w:rsid w:val="0023441A"/>
    <w:rsid w:val="00237074"/>
    <w:rsid w:val="00240E30"/>
    <w:rsid w:val="00241DCF"/>
    <w:rsid w:val="00243A8E"/>
    <w:rsid w:val="00252578"/>
    <w:rsid w:val="00252FE1"/>
    <w:rsid w:val="00262DE9"/>
    <w:rsid w:val="002711FE"/>
    <w:rsid w:val="00290F51"/>
    <w:rsid w:val="002A4D5C"/>
    <w:rsid w:val="002A50A6"/>
    <w:rsid w:val="002B00F0"/>
    <w:rsid w:val="002B07F8"/>
    <w:rsid w:val="002B299E"/>
    <w:rsid w:val="002C5438"/>
    <w:rsid w:val="002D2736"/>
    <w:rsid w:val="002D3059"/>
    <w:rsid w:val="002D623C"/>
    <w:rsid w:val="002D678E"/>
    <w:rsid w:val="002E00EE"/>
    <w:rsid w:val="002E0E63"/>
    <w:rsid w:val="002E7D93"/>
    <w:rsid w:val="002F31F5"/>
    <w:rsid w:val="00312369"/>
    <w:rsid w:val="00316601"/>
    <w:rsid w:val="00316A1D"/>
    <w:rsid w:val="0032010E"/>
    <w:rsid w:val="00320273"/>
    <w:rsid w:val="00322064"/>
    <w:rsid w:val="00331C1E"/>
    <w:rsid w:val="00341D6F"/>
    <w:rsid w:val="003512D9"/>
    <w:rsid w:val="00353647"/>
    <w:rsid w:val="003558DC"/>
    <w:rsid w:val="00355968"/>
    <w:rsid w:val="00355BB6"/>
    <w:rsid w:val="00357948"/>
    <w:rsid w:val="00370413"/>
    <w:rsid w:val="00373817"/>
    <w:rsid w:val="00377C64"/>
    <w:rsid w:val="003A0318"/>
    <w:rsid w:val="003A61C3"/>
    <w:rsid w:val="003A6E0A"/>
    <w:rsid w:val="003C2872"/>
    <w:rsid w:val="003D29CF"/>
    <w:rsid w:val="003D4C22"/>
    <w:rsid w:val="003E442C"/>
    <w:rsid w:val="003F3BD6"/>
    <w:rsid w:val="00404669"/>
    <w:rsid w:val="00405DFE"/>
    <w:rsid w:val="004101F0"/>
    <w:rsid w:val="00433866"/>
    <w:rsid w:val="00440A48"/>
    <w:rsid w:val="00452252"/>
    <w:rsid w:val="00456DA6"/>
    <w:rsid w:val="004651E0"/>
    <w:rsid w:val="0046589F"/>
    <w:rsid w:val="00467EA9"/>
    <w:rsid w:val="00472A5E"/>
    <w:rsid w:val="004805B2"/>
    <w:rsid w:val="00483A47"/>
    <w:rsid w:val="0049560D"/>
    <w:rsid w:val="004A48A3"/>
    <w:rsid w:val="004B7A37"/>
    <w:rsid w:val="004C1D92"/>
    <w:rsid w:val="004C2742"/>
    <w:rsid w:val="004C7E98"/>
    <w:rsid w:val="004D3279"/>
    <w:rsid w:val="004D702B"/>
    <w:rsid w:val="004F44B0"/>
    <w:rsid w:val="004F44B4"/>
    <w:rsid w:val="005002EC"/>
    <w:rsid w:val="00513B92"/>
    <w:rsid w:val="00532A51"/>
    <w:rsid w:val="00563167"/>
    <w:rsid w:val="0058058B"/>
    <w:rsid w:val="00581E65"/>
    <w:rsid w:val="00585B31"/>
    <w:rsid w:val="00586D66"/>
    <w:rsid w:val="005B6A07"/>
    <w:rsid w:val="005B7B2A"/>
    <w:rsid w:val="005C53CA"/>
    <w:rsid w:val="005D1B9E"/>
    <w:rsid w:val="005E1327"/>
    <w:rsid w:val="005E14A0"/>
    <w:rsid w:val="005F685A"/>
    <w:rsid w:val="00600448"/>
    <w:rsid w:val="00603A4F"/>
    <w:rsid w:val="00605659"/>
    <w:rsid w:val="00606CF0"/>
    <w:rsid w:val="006130DF"/>
    <w:rsid w:val="006275F8"/>
    <w:rsid w:val="00643A68"/>
    <w:rsid w:val="00657087"/>
    <w:rsid w:val="00663802"/>
    <w:rsid w:val="00674A5D"/>
    <w:rsid w:val="006755D4"/>
    <w:rsid w:val="0067597C"/>
    <w:rsid w:val="00677DF4"/>
    <w:rsid w:val="00695C63"/>
    <w:rsid w:val="006B1B41"/>
    <w:rsid w:val="006C0719"/>
    <w:rsid w:val="006D05C8"/>
    <w:rsid w:val="006D5AB2"/>
    <w:rsid w:val="006E08CD"/>
    <w:rsid w:val="006E7515"/>
    <w:rsid w:val="006F010E"/>
    <w:rsid w:val="006F4A50"/>
    <w:rsid w:val="00704FCC"/>
    <w:rsid w:val="00713992"/>
    <w:rsid w:val="00716283"/>
    <w:rsid w:val="00720275"/>
    <w:rsid w:val="00721C38"/>
    <w:rsid w:val="007220E6"/>
    <w:rsid w:val="0072256F"/>
    <w:rsid w:val="00724F71"/>
    <w:rsid w:val="00727C83"/>
    <w:rsid w:val="00733D42"/>
    <w:rsid w:val="0074500C"/>
    <w:rsid w:val="00751BAE"/>
    <w:rsid w:val="0075259F"/>
    <w:rsid w:val="0075790C"/>
    <w:rsid w:val="00757F2F"/>
    <w:rsid w:val="00771798"/>
    <w:rsid w:val="0077446B"/>
    <w:rsid w:val="00782533"/>
    <w:rsid w:val="007832F7"/>
    <w:rsid w:val="00795323"/>
    <w:rsid w:val="007A4C51"/>
    <w:rsid w:val="007A71E2"/>
    <w:rsid w:val="007B4393"/>
    <w:rsid w:val="007B7131"/>
    <w:rsid w:val="007B72B2"/>
    <w:rsid w:val="007D1970"/>
    <w:rsid w:val="007D24A9"/>
    <w:rsid w:val="007D796E"/>
    <w:rsid w:val="007E506B"/>
    <w:rsid w:val="008029C8"/>
    <w:rsid w:val="00804501"/>
    <w:rsid w:val="00807325"/>
    <w:rsid w:val="00815BB6"/>
    <w:rsid w:val="008270D4"/>
    <w:rsid w:val="0083483D"/>
    <w:rsid w:val="00863A36"/>
    <w:rsid w:val="00864FA1"/>
    <w:rsid w:val="00867288"/>
    <w:rsid w:val="008726C1"/>
    <w:rsid w:val="008734A7"/>
    <w:rsid w:val="0087402B"/>
    <w:rsid w:val="0088026F"/>
    <w:rsid w:val="00880BF0"/>
    <w:rsid w:val="00881E3D"/>
    <w:rsid w:val="008925DC"/>
    <w:rsid w:val="008A3AF7"/>
    <w:rsid w:val="008B203C"/>
    <w:rsid w:val="008C70C1"/>
    <w:rsid w:val="008D4B99"/>
    <w:rsid w:val="008F1256"/>
    <w:rsid w:val="008F6C6F"/>
    <w:rsid w:val="008F748F"/>
    <w:rsid w:val="008F7543"/>
    <w:rsid w:val="0091201C"/>
    <w:rsid w:val="00930417"/>
    <w:rsid w:val="00957B9C"/>
    <w:rsid w:val="0096333C"/>
    <w:rsid w:val="0096476E"/>
    <w:rsid w:val="00976A68"/>
    <w:rsid w:val="00984B36"/>
    <w:rsid w:val="009906F0"/>
    <w:rsid w:val="00992A25"/>
    <w:rsid w:val="009B2C0E"/>
    <w:rsid w:val="009B4265"/>
    <w:rsid w:val="009C3019"/>
    <w:rsid w:val="009C39D0"/>
    <w:rsid w:val="009C72EE"/>
    <w:rsid w:val="009D1817"/>
    <w:rsid w:val="009D6D75"/>
    <w:rsid w:val="009E4A11"/>
    <w:rsid w:val="009F2886"/>
    <w:rsid w:val="009F75FE"/>
    <w:rsid w:val="00A0169B"/>
    <w:rsid w:val="00A016DC"/>
    <w:rsid w:val="00A0564A"/>
    <w:rsid w:val="00A113B8"/>
    <w:rsid w:val="00A13528"/>
    <w:rsid w:val="00A1425D"/>
    <w:rsid w:val="00A15633"/>
    <w:rsid w:val="00A16411"/>
    <w:rsid w:val="00A27596"/>
    <w:rsid w:val="00A3128B"/>
    <w:rsid w:val="00A3667B"/>
    <w:rsid w:val="00A47826"/>
    <w:rsid w:val="00A63332"/>
    <w:rsid w:val="00A6334D"/>
    <w:rsid w:val="00A71647"/>
    <w:rsid w:val="00A84552"/>
    <w:rsid w:val="00AA57B9"/>
    <w:rsid w:val="00AA7264"/>
    <w:rsid w:val="00AC0D82"/>
    <w:rsid w:val="00AC2C91"/>
    <w:rsid w:val="00AC45D5"/>
    <w:rsid w:val="00AD21DE"/>
    <w:rsid w:val="00AD6964"/>
    <w:rsid w:val="00AF5EF4"/>
    <w:rsid w:val="00B00A72"/>
    <w:rsid w:val="00B050CE"/>
    <w:rsid w:val="00B06FED"/>
    <w:rsid w:val="00B27094"/>
    <w:rsid w:val="00B37F9A"/>
    <w:rsid w:val="00B60643"/>
    <w:rsid w:val="00B650CE"/>
    <w:rsid w:val="00B708E5"/>
    <w:rsid w:val="00B714DC"/>
    <w:rsid w:val="00B761E7"/>
    <w:rsid w:val="00B774A7"/>
    <w:rsid w:val="00B80F2C"/>
    <w:rsid w:val="00B8119B"/>
    <w:rsid w:val="00BB4A67"/>
    <w:rsid w:val="00BE45D0"/>
    <w:rsid w:val="00BE56B0"/>
    <w:rsid w:val="00BE7F57"/>
    <w:rsid w:val="00BF036A"/>
    <w:rsid w:val="00BF1D55"/>
    <w:rsid w:val="00BF3472"/>
    <w:rsid w:val="00BF59D5"/>
    <w:rsid w:val="00C025CC"/>
    <w:rsid w:val="00C066A1"/>
    <w:rsid w:val="00C07822"/>
    <w:rsid w:val="00C135B0"/>
    <w:rsid w:val="00C143E8"/>
    <w:rsid w:val="00C17E6C"/>
    <w:rsid w:val="00C21518"/>
    <w:rsid w:val="00C349AF"/>
    <w:rsid w:val="00C44652"/>
    <w:rsid w:val="00C5682E"/>
    <w:rsid w:val="00C644B9"/>
    <w:rsid w:val="00C64631"/>
    <w:rsid w:val="00C64F2C"/>
    <w:rsid w:val="00C75623"/>
    <w:rsid w:val="00C764D8"/>
    <w:rsid w:val="00C85042"/>
    <w:rsid w:val="00C86822"/>
    <w:rsid w:val="00C86A33"/>
    <w:rsid w:val="00C93F19"/>
    <w:rsid w:val="00C945A0"/>
    <w:rsid w:val="00C94CFD"/>
    <w:rsid w:val="00CA078D"/>
    <w:rsid w:val="00CA117A"/>
    <w:rsid w:val="00CD18D8"/>
    <w:rsid w:val="00CE690E"/>
    <w:rsid w:val="00CF05A7"/>
    <w:rsid w:val="00CF197E"/>
    <w:rsid w:val="00D014B1"/>
    <w:rsid w:val="00D021EB"/>
    <w:rsid w:val="00D23CEB"/>
    <w:rsid w:val="00D24E16"/>
    <w:rsid w:val="00D611B0"/>
    <w:rsid w:val="00D61563"/>
    <w:rsid w:val="00D6526B"/>
    <w:rsid w:val="00D71ABB"/>
    <w:rsid w:val="00D72D34"/>
    <w:rsid w:val="00D8112E"/>
    <w:rsid w:val="00D86504"/>
    <w:rsid w:val="00D95D91"/>
    <w:rsid w:val="00D962A1"/>
    <w:rsid w:val="00DA5ED5"/>
    <w:rsid w:val="00DB5731"/>
    <w:rsid w:val="00DC3E7B"/>
    <w:rsid w:val="00DE11B9"/>
    <w:rsid w:val="00DE5249"/>
    <w:rsid w:val="00E0493B"/>
    <w:rsid w:val="00E10DBF"/>
    <w:rsid w:val="00E25AE8"/>
    <w:rsid w:val="00E369EE"/>
    <w:rsid w:val="00E36A71"/>
    <w:rsid w:val="00E42B75"/>
    <w:rsid w:val="00E42E1B"/>
    <w:rsid w:val="00E43AB6"/>
    <w:rsid w:val="00E455D2"/>
    <w:rsid w:val="00E47A02"/>
    <w:rsid w:val="00E520E1"/>
    <w:rsid w:val="00E56AF8"/>
    <w:rsid w:val="00E654EA"/>
    <w:rsid w:val="00E716C6"/>
    <w:rsid w:val="00E811F0"/>
    <w:rsid w:val="00E8137F"/>
    <w:rsid w:val="00E84EBB"/>
    <w:rsid w:val="00EB60B8"/>
    <w:rsid w:val="00EC0FCA"/>
    <w:rsid w:val="00EC3017"/>
    <w:rsid w:val="00EC41AA"/>
    <w:rsid w:val="00EC4EFF"/>
    <w:rsid w:val="00ED2117"/>
    <w:rsid w:val="00ED475A"/>
    <w:rsid w:val="00EE1F97"/>
    <w:rsid w:val="00F00BC6"/>
    <w:rsid w:val="00F01A25"/>
    <w:rsid w:val="00F102AA"/>
    <w:rsid w:val="00F302A8"/>
    <w:rsid w:val="00F4125C"/>
    <w:rsid w:val="00F563E2"/>
    <w:rsid w:val="00F748A9"/>
    <w:rsid w:val="00F7641E"/>
    <w:rsid w:val="00F7645D"/>
    <w:rsid w:val="00F76FD8"/>
    <w:rsid w:val="00F82E38"/>
    <w:rsid w:val="00F90DCB"/>
    <w:rsid w:val="00F94249"/>
    <w:rsid w:val="00FA62C4"/>
    <w:rsid w:val="00FA69AC"/>
    <w:rsid w:val="00FA7C8E"/>
    <w:rsid w:val="00FC52DD"/>
    <w:rsid w:val="00FD4235"/>
    <w:rsid w:val="00FF1523"/>
    <w:rsid w:val="00F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82"/>
  <w15:docId w15:val="{59B8C2FC-FDDC-4365-8DAD-5882312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0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39"/>
    <w:rsid w:val="0074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after="0"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292">
      <w:bodyDiv w:val="1"/>
      <w:marLeft w:val="0"/>
      <w:marRight w:val="0"/>
      <w:marTop w:val="0"/>
      <w:marBottom w:val="0"/>
      <w:divBdr>
        <w:top w:val="none" w:sz="0" w:space="0" w:color="auto"/>
        <w:left w:val="none" w:sz="0" w:space="0" w:color="auto"/>
        <w:bottom w:val="none" w:sz="0" w:space="0" w:color="auto"/>
        <w:right w:val="none" w:sz="0" w:space="0" w:color="auto"/>
      </w:divBdr>
    </w:div>
    <w:div w:id="18507012">
      <w:bodyDiv w:val="1"/>
      <w:marLeft w:val="0"/>
      <w:marRight w:val="0"/>
      <w:marTop w:val="0"/>
      <w:marBottom w:val="0"/>
      <w:divBdr>
        <w:top w:val="none" w:sz="0" w:space="0" w:color="auto"/>
        <w:left w:val="none" w:sz="0" w:space="0" w:color="auto"/>
        <w:bottom w:val="none" w:sz="0" w:space="0" w:color="auto"/>
        <w:right w:val="none" w:sz="0" w:space="0" w:color="auto"/>
      </w:divBdr>
    </w:div>
    <w:div w:id="29258893">
      <w:bodyDiv w:val="1"/>
      <w:marLeft w:val="0"/>
      <w:marRight w:val="0"/>
      <w:marTop w:val="0"/>
      <w:marBottom w:val="0"/>
      <w:divBdr>
        <w:top w:val="none" w:sz="0" w:space="0" w:color="auto"/>
        <w:left w:val="none" w:sz="0" w:space="0" w:color="auto"/>
        <w:bottom w:val="none" w:sz="0" w:space="0" w:color="auto"/>
        <w:right w:val="none" w:sz="0" w:space="0" w:color="auto"/>
      </w:divBdr>
    </w:div>
    <w:div w:id="93519882">
      <w:bodyDiv w:val="1"/>
      <w:marLeft w:val="0"/>
      <w:marRight w:val="0"/>
      <w:marTop w:val="0"/>
      <w:marBottom w:val="0"/>
      <w:divBdr>
        <w:top w:val="none" w:sz="0" w:space="0" w:color="auto"/>
        <w:left w:val="none" w:sz="0" w:space="0" w:color="auto"/>
        <w:bottom w:val="none" w:sz="0" w:space="0" w:color="auto"/>
        <w:right w:val="none" w:sz="0" w:space="0" w:color="auto"/>
      </w:divBdr>
    </w:div>
    <w:div w:id="100615821">
      <w:bodyDiv w:val="1"/>
      <w:marLeft w:val="0"/>
      <w:marRight w:val="0"/>
      <w:marTop w:val="0"/>
      <w:marBottom w:val="0"/>
      <w:divBdr>
        <w:top w:val="none" w:sz="0" w:space="0" w:color="auto"/>
        <w:left w:val="none" w:sz="0" w:space="0" w:color="auto"/>
        <w:bottom w:val="none" w:sz="0" w:space="0" w:color="auto"/>
        <w:right w:val="none" w:sz="0" w:space="0" w:color="auto"/>
      </w:divBdr>
    </w:div>
    <w:div w:id="101845365">
      <w:bodyDiv w:val="1"/>
      <w:marLeft w:val="0"/>
      <w:marRight w:val="0"/>
      <w:marTop w:val="0"/>
      <w:marBottom w:val="0"/>
      <w:divBdr>
        <w:top w:val="none" w:sz="0" w:space="0" w:color="auto"/>
        <w:left w:val="none" w:sz="0" w:space="0" w:color="auto"/>
        <w:bottom w:val="none" w:sz="0" w:space="0" w:color="auto"/>
        <w:right w:val="none" w:sz="0" w:space="0" w:color="auto"/>
      </w:divBdr>
    </w:div>
    <w:div w:id="105347079">
      <w:bodyDiv w:val="1"/>
      <w:marLeft w:val="0"/>
      <w:marRight w:val="0"/>
      <w:marTop w:val="0"/>
      <w:marBottom w:val="0"/>
      <w:divBdr>
        <w:top w:val="none" w:sz="0" w:space="0" w:color="auto"/>
        <w:left w:val="none" w:sz="0" w:space="0" w:color="auto"/>
        <w:bottom w:val="none" w:sz="0" w:space="0" w:color="auto"/>
        <w:right w:val="none" w:sz="0" w:space="0" w:color="auto"/>
      </w:divBdr>
    </w:div>
    <w:div w:id="111483989">
      <w:bodyDiv w:val="1"/>
      <w:marLeft w:val="0"/>
      <w:marRight w:val="0"/>
      <w:marTop w:val="0"/>
      <w:marBottom w:val="0"/>
      <w:divBdr>
        <w:top w:val="none" w:sz="0" w:space="0" w:color="auto"/>
        <w:left w:val="none" w:sz="0" w:space="0" w:color="auto"/>
        <w:bottom w:val="none" w:sz="0" w:space="0" w:color="auto"/>
        <w:right w:val="none" w:sz="0" w:space="0" w:color="auto"/>
      </w:divBdr>
    </w:div>
    <w:div w:id="124661359">
      <w:bodyDiv w:val="1"/>
      <w:marLeft w:val="0"/>
      <w:marRight w:val="0"/>
      <w:marTop w:val="0"/>
      <w:marBottom w:val="0"/>
      <w:divBdr>
        <w:top w:val="none" w:sz="0" w:space="0" w:color="auto"/>
        <w:left w:val="none" w:sz="0" w:space="0" w:color="auto"/>
        <w:bottom w:val="none" w:sz="0" w:space="0" w:color="auto"/>
        <w:right w:val="none" w:sz="0" w:space="0" w:color="auto"/>
      </w:divBdr>
    </w:div>
    <w:div w:id="126244991">
      <w:bodyDiv w:val="1"/>
      <w:marLeft w:val="0"/>
      <w:marRight w:val="0"/>
      <w:marTop w:val="0"/>
      <w:marBottom w:val="0"/>
      <w:divBdr>
        <w:top w:val="none" w:sz="0" w:space="0" w:color="auto"/>
        <w:left w:val="none" w:sz="0" w:space="0" w:color="auto"/>
        <w:bottom w:val="none" w:sz="0" w:space="0" w:color="auto"/>
        <w:right w:val="none" w:sz="0" w:space="0" w:color="auto"/>
      </w:divBdr>
    </w:div>
    <w:div w:id="130289904">
      <w:bodyDiv w:val="1"/>
      <w:marLeft w:val="0"/>
      <w:marRight w:val="0"/>
      <w:marTop w:val="0"/>
      <w:marBottom w:val="0"/>
      <w:divBdr>
        <w:top w:val="none" w:sz="0" w:space="0" w:color="auto"/>
        <w:left w:val="none" w:sz="0" w:space="0" w:color="auto"/>
        <w:bottom w:val="none" w:sz="0" w:space="0" w:color="auto"/>
        <w:right w:val="none" w:sz="0" w:space="0" w:color="auto"/>
      </w:divBdr>
    </w:div>
    <w:div w:id="135149150">
      <w:bodyDiv w:val="1"/>
      <w:marLeft w:val="0"/>
      <w:marRight w:val="0"/>
      <w:marTop w:val="0"/>
      <w:marBottom w:val="0"/>
      <w:divBdr>
        <w:top w:val="none" w:sz="0" w:space="0" w:color="auto"/>
        <w:left w:val="none" w:sz="0" w:space="0" w:color="auto"/>
        <w:bottom w:val="none" w:sz="0" w:space="0" w:color="auto"/>
        <w:right w:val="none" w:sz="0" w:space="0" w:color="auto"/>
      </w:divBdr>
    </w:div>
    <w:div w:id="143203486">
      <w:bodyDiv w:val="1"/>
      <w:marLeft w:val="0"/>
      <w:marRight w:val="0"/>
      <w:marTop w:val="0"/>
      <w:marBottom w:val="0"/>
      <w:divBdr>
        <w:top w:val="none" w:sz="0" w:space="0" w:color="auto"/>
        <w:left w:val="none" w:sz="0" w:space="0" w:color="auto"/>
        <w:bottom w:val="none" w:sz="0" w:space="0" w:color="auto"/>
        <w:right w:val="none" w:sz="0" w:space="0" w:color="auto"/>
      </w:divBdr>
    </w:div>
    <w:div w:id="143930284">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68643209">
      <w:bodyDiv w:val="1"/>
      <w:marLeft w:val="0"/>
      <w:marRight w:val="0"/>
      <w:marTop w:val="0"/>
      <w:marBottom w:val="0"/>
      <w:divBdr>
        <w:top w:val="none" w:sz="0" w:space="0" w:color="auto"/>
        <w:left w:val="none" w:sz="0" w:space="0" w:color="auto"/>
        <w:bottom w:val="none" w:sz="0" w:space="0" w:color="auto"/>
        <w:right w:val="none" w:sz="0" w:space="0" w:color="auto"/>
      </w:divBdr>
    </w:div>
    <w:div w:id="179664322">
      <w:bodyDiv w:val="1"/>
      <w:marLeft w:val="0"/>
      <w:marRight w:val="0"/>
      <w:marTop w:val="0"/>
      <w:marBottom w:val="0"/>
      <w:divBdr>
        <w:top w:val="none" w:sz="0" w:space="0" w:color="auto"/>
        <w:left w:val="none" w:sz="0" w:space="0" w:color="auto"/>
        <w:bottom w:val="none" w:sz="0" w:space="0" w:color="auto"/>
        <w:right w:val="none" w:sz="0" w:space="0" w:color="auto"/>
      </w:divBdr>
    </w:div>
    <w:div w:id="180316430">
      <w:bodyDiv w:val="1"/>
      <w:marLeft w:val="0"/>
      <w:marRight w:val="0"/>
      <w:marTop w:val="0"/>
      <w:marBottom w:val="0"/>
      <w:divBdr>
        <w:top w:val="none" w:sz="0" w:space="0" w:color="auto"/>
        <w:left w:val="none" w:sz="0" w:space="0" w:color="auto"/>
        <w:bottom w:val="none" w:sz="0" w:space="0" w:color="auto"/>
        <w:right w:val="none" w:sz="0" w:space="0" w:color="auto"/>
      </w:divBdr>
    </w:div>
    <w:div w:id="182986669">
      <w:bodyDiv w:val="1"/>
      <w:marLeft w:val="0"/>
      <w:marRight w:val="0"/>
      <w:marTop w:val="0"/>
      <w:marBottom w:val="0"/>
      <w:divBdr>
        <w:top w:val="none" w:sz="0" w:space="0" w:color="auto"/>
        <w:left w:val="none" w:sz="0" w:space="0" w:color="auto"/>
        <w:bottom w:val="none" w:sz="0" w:space="0" w:color="auto"/>
        <w:right w:val="none" w:sz="0" w:space="0" w:color="auto"/>
      </w:divBdr>
    </w:div>
    <w:div w:id="194973098">
      <w:bodyDiv w:val="1"/>
      <w:marLeft w:val="0"/>
      <w:marRight w:val="0"/>
      <w:marTop w:val="0"/>
      <w:marBottom w:val="0"/>
      <w:divBdr>
        <w:top w:val="none" w:sz="0" w:space="0" w:color="auto"/>
        <w:left w:val="none" w:sz="0" w:space="0" w:color="auto"/>
        <w:bottom w:val="none" w:sz="0" w:space="0" w:color="auto"/>
        <w:right w:val="none" w:sz="0" w:space="0" w:color="auto"/>
      </w:divBdr>
    </w:div>
    <w:div w:id="265429043">
      <w:bodyDiv w:val="1"/>
      <w:marLeft w:val="0"/>
      <w:marRight w:val="0"/>
      <w:marTop w:val="0"/>
      <w:marBottom w:val="0"/>
      <w:divBdr>
        <w:top w:val="none" w:sz="0" w:space="0" w:color="auto"/>
        <w:left w:val="none" w:sz="0" w:space="0" w:color="auto"/>
        <w:bottom w:val="none" w:sz="0" w:space="0" w:color="auto"/>
        <w:right w:val="none" w:sz="0" w:space="0" w:color="auto"/>
      </w:divBdr>
    </w:div>
    <w:div w:id="275016966">
      <w:bodyDiv w:val="1"/>
      <w:marLeft w:val="0"/>
      <w:marRight w:val="0"/>
      <w:marTop w:val="0"/>
      <w:marBottom w:val="0"/>
      <w:divBdr>
        <w:top w:val="none" w:sz="0" w:space="0" w:color="auto"/>
        <w:left w:val="none" w:sz="0" w:space="0" w:color="auto"/>
        <w:bottom w:val="none" w:sz="0" w:space="0" w:color="auto"/>
        <w:right w:val="none" w:sz="0" w:space="0" w:color="auto"/>
      </w:divBdr>
    </w:div>
    <w:div w:id="277417905">
      <w:bodyDiv w:val="1"/>
      <w:marLeft w:val="0"/>
      <w:marRight w:val="0"/>
      <w:marTop w:val="0"/>
      <w:marBottom w:val="0"/>
      <w:divBdr>
        <w:top w:val="none" w:sz="0" w:space="0" w:color="auto"/>
        <w:left w:val="none" w:sz="0" w:space="0" w:color="auto"/>
        <w:bottom w:val="none" w:sz="0" w:space="0" w:color="auto"/>
        <w:right w:val="none" w:sz="0" w:space="0" w:color="auto"/>
      </w:divBdr>
    </w:div>
    <w:div w:id="279843154">
      <w:bodyDiv w:val="1"/>
      <w:marLeft w:val="0"/>
      <w:marRight w:val="0"/>
      <w:marTop w:val="0"/>
      <w:marBottom w:val="0"/>
      <w:divBdr>
        <w:top w:val="none" w:sz="0" w:space="0" w:color="auto"/>
        <w:left w:val="none" w:sz="0" w:space="0" w:color="auto"/>
        <w:bottom w:val="none" w:sz="0" w:space="0" w:color="auto"/>
        <w:right w:val="none" w:sz="0" w:space="0" w:color="auto"/>
      </w:divBdr>
    </w:div>
    <w:div w:id="283654196">
      <w:bodyDiv w:val="1"/>
      <w:marLeft w:val="0"/>
      <w:marRight w:val="0"/>
      <w:marTop w:val="0"/>
      <w:marBottom w:val="0"/>
      <w:divBdr>
        <w:top w:val="none" w:sz="0" w:space="0" w:color="auto"/>
        <w:left w:val="none" w:sz="0" w:space="0" w:color="auto"/>
        <w:bottom w:val="none" w:sz="0" w:space="0" w:color="auto"/>
        <w:right w:val="none" w:sz="0" w:space="0" w:color="auto"/>
      </w:divBdr>
    </w:div>
    <w:div w:id="303701236">
      <w:bodyDiv w:val="1"/>
      <w:marLeft w:val="0"/>
      <w:marRight w:val="0"/>
      <w:marTop w:val="0"/>
      <w:marBottom w:val="0"/>
      <w:divBdr>
        <w:top w:val="none" w:sz="0" w:space="0" w:color="auto"/>
        <w:left w:val="none" w:sz="0" w:space="0" w:color="auto"/>
        <w:bottom w:val="none" w:sz="0" w:space="0" w:color="auto"/>
        <w:right w:val="none" w:sz="0" w:space="0" w:color="auto"/>
      </w:divBdr>
    </w:div>
    <w:div w:id="309215758">
      <w:bodyDiv w:val="1"/>
      <w:marLeft w:val="0"/>
      <w:marRight w:val="0"/>
      <w:marTop w:val="0"/>
      <w:marBottom w:val="0"/>
      <w:divBdr>
        <w:top w:val="none" w:sz="0" w:space="0" w:color="auto"/>
        <w:left w:val="none" w:sz="0" w:space="0" w:color="auto"/>
        <w:bottom w:val="none" w:sz="0" w:space="0" w:color="auto"/>
        <w:right w:val="none" w:sz="0" w:space="0" w:color="auto"/>
      </w:divBdr>
    </w:div>
    <w:div w:id="312222237">
      <w:bodyDiv w:val="1"/>
      <w:marLeft w:val="0"/>
      <w:marRight w:val="0"/>
      <w:marTop w:val="0"/>
      <w:marBottom w:val="0"/>
      <w:divBdr>
        <w:top w:val="none" w:sz="0" w:space="0" w:color="auto"/>
        <w:left w:val="none" w:sz="0" w:space="0" w:color="auto"/>
        <w:bottom w:val="none" w:sz="0" w:space="0" w:color="auto"/>
        <w:right w:val="none" w:sz="0" w:space="0" w:color="auto"/>
      </w:divBdr>
    </w:div>
    <w:div w:id="315574465">
      <w:bodyDiv w:val="1"/>
      <w:marLeft w:val="0"/>
      <w:marRight w:val="0"/>
      <w:marTop w:val="0"/>
      <w:marBottom w:val="0"/>
      <w:divBdr>
        <w:top w:val="none" w:sz="0" w:space="0" w:color="auto"/>
        <w:left w:val="none" w:sz="0" w:space="0" w:color="auto"/>
        <w:bottom w:val="none" w:sz="0" w:space="0" w:color="auto"/>
        <w:right w:val="none" w:sz="0" w:space="0" w:color="auto"/>
      </w:divBdr>
    </w:div>
    <w:div w:id="330645867">
      <w:bodyDiv w:val="1"/>
      <w:marLeft w:val="0"/>
      <w:marRight w:val="0"/>
      <w:marTop w:val="0"/>
      <w:marBottom w:val="0"/>
      <w:divBdr>
        <w:top w:val="none" w:sz="0" w:space="0" w:color="auto"/>
        <w:left w:val="none" w:sz="0" w:space="0" w:color="auto"/>
        <w:bottom w:val="none" w:sz="0" w:space="0" w:color="auto"/>
        <w:right w:val="none" w:sz="0" w:space="0" w:color="auto"/>
      </w:divBdr>
    </w:div>
    <w:div w:id="337123903">
      <w:bodyDiv w:val="1"/>
      <w:marLeft w:val="0"/>
      <w:marRight w:val="0"/>
      <w:marTop w:val="0"/>
      <w:marBottom w:val="0"/>
      <w:divBdr>
        <w:top w:val="none" w:sz="0" w:space="0" w:color="auto"/>
        <w:left w:val="none" w:sz="0" w:space="0" w:color="auto"/>
        <w:bottom w:val="none" w:sz="0" w:space="0" w:color="auto"/>
        <w:right w:val="none" w:sz="0" w:space="0" w:color="auto"/>
      </w:divBdr>
    </w:div>
    <w:div w:id="368334505">
      <w:bodyDiv w:val="1"/>
      <w:marLeft w:val="0"/>
      <w:marRight w:val="0"/>
      <w:marTop w:val="0"/>
      <w:marBottom w:val="0"/>
      <w:divBdr>
        <w:top w:val="none" w:sz="0" w:space="0" w:color="auto"/>
        <w:left w:val="none" w:sz="0" w:space="0" w:color="auto"/>
        <w:bottom w:val="none" w:sz="0" w:space="0" w:color="auto"/>
        <w:right w:val="none" w:sz="0" w:space="0" w:color="auto"/>
      </w:divBdr>
    </w:div>
    <w:div w:id="380400922">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6042255">
      <w:bodyDiv w:val="1"/>
      <w:marLeft w:val="0"/>
      <w:marRight w:val="0"/>
      <w:marTop w:val="0"/>
      <w:marBottom w:val="0"/>
      <w:divBdr>
        <w:top w:val="none" w:sz="0" w:space="0" w:color="auto"/>
        <w:left w:val="none" w:sz="0" w:space="0" w:color="auto"/>
        <w:bottom w:val="none" w:sz="0" w:space="0" w:color="auto"/>
        <w:right w:val="none" w:sz="0" w:space="0" w:color="auto"/>
      </w:divBdr>
    </w:div>
    <w:div w:id="453213227">
      <w:bodyDiv w:val="1"/>
      <w:marLeft w:val="0"/>
      <w:marRight w:val="0"/>
      <w:marTop w:val="0"/>
      <w:marBottom w:val="0"/>
      <w:divBdr>
        <w:top w:val="none" w:sz="0" w:space="0" w:color="auto"/>
        <w:left w:val="none" w:sz="0" w:space="0" w:color="auto"/>
        <w:bottom w:val="none" w:sz="0" w:space="0" w:color="auto"/>
        <w:right w:val="none" w:sz="0" w:space="0" w:color="auto"/>
      </w:divBdr>
    </w:div>
    <w:div w:id="459805978">
      <w:bodyDiv w:val="1"/>
      <w:marLeft w:val="0"/>
      <w:marRight w:val="0"/>
      <w:marTop w:val="0"/>
      <w:marBottom w:val="0"/>
      <w:divBdr>
        <w:top w:val="none" w:sz="0" w:space="0" w:color="auto"/>
        <w:left w:val="none" w:sz="0" w:space="0" w:color="auto"/>
        <w:bottom w:val="none" w:sz="0" w:space="0" w:color="auto"/>
        <w:right w:val="none" w:sz="0" w:space="0" w:color="auto"/>
      </w:divBdr>
    </w:div>
    <w:div w:id="479613831">
      <w:bodyDiv w:val="1"/>
      <w:marLeft w:val="0"/>
      <w:marRight w:val="0"/>
      <w:marTop w:val="0"/>
      <w:marBottom w:val="0"/>
      <w:divBdr>
        <w:top w:val="none" w:sz="0" w:space="0" w:color="auto"/>
        <w:left w:val="none" w:sz="0" w:space="0" w:color="auto"/>
        <w:bottom w:val="none" w:sz="0" w:space="0" w:color="auto"/>
        <w:right w:val="none" w:sz="0" w:space="0" w:color="auto"/>
      </w:divBdr>
    </w:div>
    <w:div w:id="481233750">
      <w:bodyDiv w:val="1"/>
      <w:marLeft w:val="0"/>
      <w:marRight w:val="0"/>
      <w:marTop w:val="0"/>
      <w:marBottom w:val="0"/>
      <w:divBdr>
        <w:top w:val="none" w:sz="0" w:space="0" w:color="auto"/>
        <w:left w:val="none" w:sz="0" w:space="0" w:color="auto"/>
        <w:bottom w:val="none" w:sz="0" w:space="0" w:color="auto"/>
        <w:right w:val="none" w:sz="0" w:space="0" w:color="auto"/>
      </w:divBdr>
    </w:div>
    <w:div w:id="483396121">
      <w:bodyDiv w:val="1"/>
      <w:marLeft w:val="0"/>
      <w:marRight w:val="0"/>
      <w:marTop w:val="0"/>
      <w:marBottom w:val="0"/>
      <w:divBdr>
        <w:top w:val="none" w:sz="0" w:space="0" w:color="auto"/>
        <w:left w:val="none" w:sz="0" w:space="0" w:color="auto"/>
        <w:bottom w:val="none" w:sz="0" w:space="0" w:color="auto"/>
        <w:right w:val="none" w:sz="0" w:space="0" w:color="auto"/>
      </w:divBdr>
    </w:div>
    <w:div w:id="491531154">
      <w:bodyDiv w:val="1"/>
      <w:marLeft w:val="0"/>
      <w:marRight w:val="0"/>
      <w:marTop w:val="0"/>
      <w:marBottom w:val="0"/>
      <w:divBdr>
        <w:top w:val="none" w:sz="0" w:space="0" w:color="auto"/>
        <w:left w:val="none" w:sz="0" w:space="0" w:color="auto"/>
        <w:bottom w:val="none" w:sz="0" w:space="0" w:color="auto"/>
        <w:right w:val="none" w:sz="0" w:space="0" w:color="auto"/>
      </w:divBdr>
    </w:div>
    <w:div w:id="516820109">
      <w:bodyDiv w:val="1"/>
      <w:marLeft w:val="0"/>
      <w:marRight w:val="0"/>
      <w:marTop w:val="0"/>
      <w:marBottom w:val="0"/>
      <w:divBdr>
        <w:top w:val="none" w:sz="0" w:space="0" w:color="auto"/>
        <w:left w:val="none" w:sz="0" w:space="0" w:color="auto"/>
        <w:bottom w:val="none" w:sz="0" w:space="0" w:color="auto"/>
        <w:right w:val="none" w:sz="0" w:space="0" w:color="auto"/>
      </w:divBdr>
    </w:div>
    <w:div w:id="541746129">
      <w:bodyDiv w:val="1"/>
      <w:marLeft w:val="0"/>
      <w:marRight w:val="0"/>
      <w:marTop w:val="0"/>
      <w:marBottom w:val="0"/>
      <w:divBdr>
        <w:top w:val="none" w:sz="0" w:space="0" w:color="auto"/>
        <w:left w:val="none" w:sz="0" w:space="0" w:color="auto"/>
        <w:bottom w:val="none" w:sz="0" w:space="0" w:color="auto"/>
        <w:right w:val="none" w:sz="0" w:space="0" w:color="auto"/>
      </w:divBdr>
    </w:div>
    <w:div w:id="552273020">
      <w:bodyDiv w:val="1"/>
      <w:marLeft w:val="0"/>
      <w:marRight w:val="0"/>
      <w:marTop w:val="0"/>
      <w:marBottom w:val="0"/>
      <w:divBdr>
        <w:top w:val="none" w:sz="0" w:space="0" w:color="auto"/>
        <w:left w:val="none" w:sz="0" w:space="0" w:color="auto"/>
        <w:bottom w:val="none" w:sz="0" w:space="0" w:color="auto"/>
        <w:right w:val="none" w:sz="0" w:space="0" w:color="auto"/>
      </w:divBdr>
    </w:div>
    <w:div w:id="552695162">
      <w:bodyDiv w:val="1"/>
      <w:marLeft w:val="0"/>
      <w:marRight w:val="0"/>
      <w:marTop w:val="0"/>
      <w:marBottom w:val="0"/>
      <w:divBdr>
        <w:top w:val="none" w:sz="0" w:space="0" w:color="auto"/>
        <w:left w:val="none" w:sz="0" w:space="0" w:color="auto"/>
        <w:bottom w:val="none" w:sz="0" w:space="0" w:color="auto"/>
        <w:right w:val="none" w:sz="0" w:space="0" w:color="auto"/>
      </w:divBdr>
    </w:div>
    <w:div w:id="576551141">
      <w:bodyDiv w:val="1"/>
      <w:marLeft w:val="0"/>
      <w:marRight w:val="0"/>
      <w:marTop w:val="0"/>
      <w:marBottom w:val="0"/>
      <w:divBdr>
        <w:top w:val="none" w:sz="0" w:space="0" w:color="auto"/>
        <w:left w:val="none" w:sz="0" w:space="0" w:color="auto"/>
        <w:bottom w:val="none" w:sz="0" w:space="0" w:color="auto"/>
        <w:right w:val="none" w:sz="0" w:space="0" w:color="auto"/>
      </w:divBdr>
    </w:div>
    <w:div w:id="584728328">
      <w:bodyDiv w:val="1"/>
      <w:marLeft w:val="0"/>
      <w:marRight w:val="0"/>
      <w:marTop w:val="0"/>
      <w:marBottom w:val="0"/>
      <w:divBdr>
        <w:top w:val="none" w:sz="0" w:space="0" w:color="auto"/>
        <w:left w:val="none" w:sz="0" w:space="0" w:color="auto"/>
        <w:bottom w:val="none" w:sz="0" w:space="0" w:color="auto"/>
        <w:right w:val="none" w:sz="0" w:space="0" w:color="auto"/>
      </w:divBdr>
    </w:div>
    <w:div w:id="596523649">
      <w:bodyDiv w:val="1"/>
      <w:marLeft w:val="0"/>
      <w:marRight w:val="0"/>
      <w:marTop w:val="0"/>
      <w:marBottom w:val="0"/>
      <w:divBdr>
        <w:top w:val="none" w:sz="0" w:space="0" w:color="auto"/>
        <w:left w:val="none" w:sz="0" w:space="0" w:color="auto"/>
        <w:bottom w:val="none" w:sz="0" w:space="0" w:color="auto"/>
        <w:right w:val="none" w:sz="0" w:space="0" w:color="auto"/>
      </w:divBdr>
    </w:div>
    <w:div w:id="596866526">
      <w:bodyDiv w:val="1"/>
      <w:marLeft w:val="0"/>
      <w:marRight w:val="0"/>
      <w:marTop w:val="0"/>
      <w:marBottom w:val="0"/>
      <w:divBdr>
        <w:top w:val="none" w:sz="0" w:space="0" w:color="auto"/>
        <w:left w:val="none" w:sz="0" w:space="0" w:color="auto"/>
        <w:bottom w:val="none" w:sz="0" w:space="0" w:color="auto"/>
        <w:right w:val="none" w:sz="0" w:space="0" w:color="auto"/>
      </w:divBdr>
    </w:div>
    <w:div w:id="627395218">
      <w:bodyDiv w:val="1"/>
      <w:marLeft w:val="0"/>
      <w:marRight w:val="0"/>
      <w:marTop w:val="0"/>
      <w:marBottom w:val="0"/>
      <w:divBdr>
        <w:top w:val="none" w:sz="0" w:space="0" w:color="auto"/>
        <w:left w:val="none" w:sz="0" w:space="0" w:color="auto"/>
        <w:bottom w:val="none" w:sz="0" w:space="0" w:color="auto"/>
        <w:right w:val="none" w:sz="0" w:space="0" w:color="auto"/>
      </w:divBdr>
    </w:div>
    <w:div w:id="642463960">
      <w:bodyDiv w:val="1"/>
      <w:marLeft w:val="0"/>
      <w:marRight w:val="0"/>
      <w:marTop w:val="0"/>
      <w:marBottom w:val="0"/>
      <w:divBdr>
        <w:top w:val="none" w:sz="0" w:space="0" w:color="auto"/>
        <w:left w:val="none" w:sz="0" w:space="0" w:color="auto"/>
        <w:bottom w:val="none" w:sz="0" w:space="0" w:color="auto"/>
        <w:right w:val="none" w:sz="0" w:space="0" w:color="auto"/>
      </w:divBdr>
    </w:div>
    <w:div w:id="643969899">
      <w:bodyDiv w:val="1"/>
      <w:marLeft w:val="0"/>
      <w:marRight w:val="0"/>
      <w:marTop w:val="0"/>
      <w:marBottom w:val="0"/>
      <w:divBdr>
        <w:top w:val="none" w:sz="0" w:space="0" w:color="auto"/>
        <w:left w:val="none" w:sz="0" w:space="0" w:color="auto"/>
        <w:bottom w:val="none" w:sz="0" w:space="0" w:color="auto"/>
        <w:right w:val="none" w:sz="0" w:space="0" w:color="auto"/>
      </w:divBdr>
    </w:div>
    <w:div w:id="702677600">
      <w:bodyDiv w:val="1"/>
      <w:marLeft w:val="0"/>
      <w:marRight w:val="0"/>
      <w:marTop w:val="0"/>
      <w:marBottom w:val="0"/>
      <w:divBdr>
        <w:top w:val="none" w:sz="0" w:space="0" w:color="auto"/>
        <w:left w:val="none" w:sz="0" w:space="0" w:color="auto"/>
        <w:bottom w:val="none" w:sz="0" w:space="0" w:color="auto"/>
        <w:right w:val="none" w:sz="0" w:space="0" w:color="auto"/>
      </w:divBdr>
    </w:div>
    <w:div w:id="750464183">
      <w:bodyDiv w:val="1"/>
      <w:marLeft w:val="0"/>
      <w:marRight w:val="0"/>
      <w:marTop w:val="0"/>
      <w:marBottom w:val="0"/>
      <w:divBdr>
        <w:top w:val="none" w:sz="0" w:space="0" w:color="auto"/>
        <w:left w:val="none" w:sz="0" w:space="0" w:color="auto"/>
        <w:bottom w:val="none" w:sz="0" w:space="0" w:color="auto"/>
        <w:right w:val="none" w:sz="0" w:space="0" w:color="auto"/>
      </w:divBdr>
    </w:div>
    <w:div w:id="795683607">
      <w:bodyDiv w:val="1"/>
      <w:marLeft w:val="0"/>
      <w:marRight w:val="0"/>
      <w:marTop w:val="0"/>
      <w:marBottom w:val="0"/>
      <w:divBdr>
        <w:top w:val="none" w:sz="0" w:space="0" w:color="auto"/>
        <w:left w:val="none" w:sz="0" w:space="0" w:color="auto"/>
        <w:bottom w:val="none" w:sz="0" w:space="0" w:color="auto"/>
        <w:right w:val="none" w:sz="0" w:space="0" w:color="auto"/>
      </w:divBdr>
    </w:div>
    <w:div w:id="811368318">
      <w:bodyDiv w:val="1"/>
      <w:marLeft w:val="0"/>
      <w:marRight w:val="0"/>
      <w:marTop w:val="0"/>
      <w:marBottom w:val="0"/>
      <w:divBdr>
        <w:top w:val="none" w:sz="0" w:space="0" w:color="auto"/>
        <w:left w:val="none" w:sz="0" w:space="0" w:color="auto"/>
        <w:bottom w:val="none" w:sz="0" w:space="0" w:color="auto"/>
        <w:right w:val="none" w:sz="0" w:space="0" w:color="auto"/>
      </w:divBdr>
    </w:div>
    <w:div w:id="836774408">
      <w:bodyDiv w:val="1"/>
      <w:marLeft w:val="0"/>
      <w:marRight w:val="0"/>
      <w:marTop w:val="0"/>
      <w:marBottom w:val="0"/>
      <w:divBdr>
        <w:top w:val="none" w:sz="0" w:space="0" w:color="auto"/>
        <w:left w:val="none" w:sz="0" w:space="0" w:color="auto"/>
        <w:bottom w:val="none" w:sz="0" w:space="0" w:color="auto"/>
        <w:right w:val="none" w:sz="0" w:space="0" w:color="auto"/>
      </w:divBdr>
    </w:div>
    <w:div w:id="839003461">
      <w:bodyDiv w:val="1"/>
      <w:marLeft w:val="0"/>
      <w:marRight w:val="0"/>
      <w:marTop w:val="0"/>
      <w:marBottom w:val="0"/>
      <w:divBdr>
        <w:top w:val="none" w:sz="0" w:space="0" w:color="auto"/>
        <w:left w:val="none" w:sz="0" w:space="0" w:color="auto"/>
        <w:bottom w:val="none" w:sz="0" w:space="0" w:color="auto"/>
        <w:right w:val="none" w:sz="0" w:space="0" w:color="auto"/>
      </w:divBdr>
    </w:div>
    <w:div w:id="878055954">
      <w:bodyDiv w:val="1"/>
      <w:marLeft w:val="0"/>
      <w:marRight w:val="0"/>
      <w:marTop w:val="0"/>
      <w:marBottom w:val="0"/>
      <w:divBdr>
        <w:top w:val="none" w:sz="0" w:space="0" w:color="auto"/>
        <w:left w:val="none" w:sz="0" w:space="0" w:color="auto"/>
        <w:bottom w:val="none" w:sz="0" w:space="0" w:color="auto"/>
        <w:right w:val="none" w:sz="0" w:space="0" w:color="auto"/>
      </w:divBdr>
    </w:div>
    <w:div w:id="898830475">
      <w:bodyDiv w:val="1"/>
      <w:marLeft w:val="0"/>
      <w:marRight w:val="0"/>
      <w:marTop w:val="0"/>
      <w:marBottom w:val="0"/>
      <w:divBdr>
        <w:top w:val="none" w:sz="0" w:space="0" w:color="auto"/>
        <w:left w:val="none" w:sz="0" w:space="0" w:color="auto"/>
        <w:bottom w:val="none" w:sz="0" w:space="0" w:color="auto"/>
        <w:right w:val="none" w:sz="0" w:space="0" w:color="auto"/>
      </w:divBdr>
    </w:div>
    <w:div w:id="900484898">
      <w:bodyDiv w:val="1"/>
      <w:marLeft w:val="0"/>
      <w:marRight w:val="0"/>
      <w:marTop w:val="0"/>
      <w:marBottom w:val="0"/>
      <w:divBdr>
        <w:top w:val="none" w:sz="0" w:space="0" w:color="auto"/>
        <w:left w:val="none" w:sz="0" w:space="0" w:color="auto"/>
        <w:bottom w:val="none" w:sz="0" w:space="0" w:color="auto"/>
        <w:right w:val="none" w:sz="0" w:space="0" w:color="auto"/>
      </w:divBdr>
    </w:div>
    <w:div w:id="904292334">
      <w:bodyDiv w:val="1"/>
      <w:marLeft w:val="0"/>
      <w:marRight w:val="0"/>
      <w:marTop w:val="0"/>
      <w:marBottom w:val="0"/>
      <w:divBdr>
        <w:top w:val="none" w:sz="0" w:space="0" w:color="auto"/>
        <w:left w:val="none" w:sz="0" w:space="0" w:color="auto"/>
        <w:bottom w:val="none" w:sz="0" w:space="0" w:color="auto"/>
        <w:right w:val="none" w:sz="0" w:space="0" w:color="auto"/>
      </w:divBdr>
    </w:div>
    <w:div w:id="917862915">
      <w:bodyDiv w:val="1"/>
      <w:marLeft w:val="0"/>
      <w:marRight w:val="0"/>
      <w:marTop w:val="0"/>
      <w:marBottom w:val="0"/>
      <w:divBdr>
        <w:top w:val="none" w:sz="0" w:space="0" w:color="auto"/>
        <w:left w:val="none" w:sz="0" w:space="0" w:color="auto"/>
        <w:bottom w:val="none" w:sz="0" w:space="0" w:color="auto"/>
        <w:right w:val="none" w:sz="0" w:space="0" w:color="auto"/>
      </w:divBdr>
    </w:div>
    <w:div w:id="927421867">
      <w:bodyDiv w:val="1"/>
      <w:marLeft w:val="0"/>
      <w:marRight w:val="0"/>
      <w:marTop w:val="0"/>
      <w:marBottom w:val="0"/>
      <w:divBdr>
        <w:top w:val="none" w:sz="0" w:space="0" w:color="auto"/>
        <w:left w:val="none" w:sz="0" w:space="0" w:color="auto"/>
        <w:bottom w:val="none" w:sz="0" w:space="0" w:color="auto"/>
        <w:right w:val="none" w:sz="0" w:space="0" w:color="auto"/>
      </w:divBdr>
    </w:div>
    <w:div w:id="942345885">
      <w:bodyDiv w:val="1"/>
      <w:marLeft w:val="0"/>
      <w:marRight w:val="0"/>
      <w:marTop w:val="0"/>
      <w:marBottom w:val="0"/>
      <w:divBdr>
        <w:top w:val="none" w:sz="0" w:space="0" w:color="auto"/>
        <w:left w:val="none" w:sz="0" w:space="0" w:color="auto"/>
        <w:bottom w:val="none" w:sz="0" w:space="0" w:color="auto"/>
        <w:right w:val="none" w:sz="0" w:space="0" w:color="auto"/>
      </w:divBdr>
    </w:div>
    <w:div w:id="943340045">
      <w:bodyDiv w:val="1"/>
      <w:marLeft w:val="0"/>
      <w:marRight w:val="0"/>
      <w:marTop w:val="0"/>
      <w:marBottom w:val="0"/>
      <w:divBdr>
        <w:top w:val="none" w:sz="0" w:space="0" w:color="auto"/>
        <w:left w:val="none" w:sz="0" w:space="0" w:color="auto"/>
        <w:bottom w:val="none" w:sz="0" w:space="0" w:color="auto"/>
        <w:right w:val="none" w:sz="0" w:space="0" w:color="auto"/>
      </w:divBdr>
    </w:div>
    <w:div w:id="957685898">
      <w:bodyDiv w:val="1"/>
      <w:marLeft w:val="0"/>
      <w:marRight w:val="0"/>
      <w:marTop w:val="0"/>
      <w:marBottom w:val="0"/>
      <w:divBdr>
        <w:top w:val="none" w:sz="0" w:space="0" w:color="auto"/>
        <w:left w:val="none" w:sz="0" w:space="0" w:color="auto"/>
        <w:bottom w:val="none" w:sz="0" w:space="0" w:color="auto"/>
        <w:right w:val="none" w:sz="0" w:space="0" w:color="auto"/>
      </w:divBdr>
    </w:div>
    <w:div w:id="962073780">
      <w:bodyDiv w:val="1"/>
      <w:marLeft w:val="0"/>
      <w:marRight w:val="0"/>
      <w:marTop w:val="0"/>
      <w:marBottom w:val="0"/>
      <w:divBdr>
        <w:top w:val="none" w:sz="0" w:space="0" w:color="auto"/>
        <w:left w:val="none" w:sz="0" w:space="0" w:color="auto"/>
        <w:bottom w:val="none" w:sz="0" w:space="0" w:color="auto"/>
        <w:right w:val="none" w:sz="0" w:space="0" w:color="auto"/>
      </w:divBdr>
    </w:div>
    <w:div w:id="980964511">
      <w:bodyDiv w:val="1"/>
      <w:marLeft w:val="0"/>
      <w:marRight w:val="0"/>
      <w:marTop w:val="0"/>
      <w:marBottom w:val="0"/>
      <w:divBdr>
        <w:top w:val="none" w:sz="0" w:space="0" w:color="auto"/>
        <w:left w:val="none" w:sz="0" w:space="0" w:color="auto"/>
        <w:bottom w:val="none" w:sz="0" w:space="0" w:color="auto"/>
        <w:right w:val="none" w:sz="0" w:space="0" w:color="auto"/>
      </w:divBdr>
    </w:div>
    <w:div w:id="1044719091">
      <w:bodyDiv w:val="1"/>
      <w:marLeft w:val="0"/>
      <w:marRight w:val="0"/>
      <w:marTop w:val="0"/>
      <w:marBottom w:val="0"/>
      <w:divBdr>
        <w:top w:val="none" w:sz="0" w:space="0" w:color="auto"/>
        <w:left w:val="none" w:sz="0" w:space="0" w:color="auto"/>
        <w:bottom w:val="none" w:sz="0" w:space="0" w:color="auto"/>
        <w:right w:val="none" w:sz="0" w:space="0" w:color="auto"/>
      </w:divBdr>
    </w:div>
    <w:div w:id="1054962497">
      <w:bodyDiv w:val="1"/>
      <w:marLeft w:val="0"/>
      <w:marRight w:val="0"/>
      <w:marTop w:val="0"/>
      <w:marBottom w:val="0"/>
      <w:divBdr>
        <w:top w:val="none" w:sz="0" w:space="0" w:color="auto"/>
        <w:left w:val="none" w:sz="0" w:space="0" w:color="auto"/>
        <w:bottom w:val="none" w:sz="0" w:space="0" w:color="auto"/>
        <w:right w:val="none" w:sz="0" w:space="0" w:color="auto"/>
      </w:divBdr>
    </w:div>
    <w:div w:id="1068066816">
      <w:bodyDiv w:val="1"/>
      <w:marLeft w:val="0"/>
      <w:marRight w:val="0"/>
      <w:marTop w:val="0"/>
      <w:marBottom w:val="0"/>
      <w:divBdr>
        <w:top w:val="none" w:sz="0" w:space="0" w:color="auto"/>
        <w:left w:val="none" w:sz="0" w:space="0" w:color="auto"/>
        <w:bottom w:val="none" w:sz="0" w:space="0" w:color="auto"/>
        <w:right w:val="none" w:sz="0" w:space="0" w:color="auto"/>
      </w:divBdr>
    </w:div>
    <w:div w:id="1068648746">
      <w:bodyDiv w:val="1"/>
      <w:marLeft w:val="0"/>
      <w:marRight w:val="0"/>
      <w:marTop w:val="0"/>
      <w:marBottom w:val="0"/>
      <w:divBdr>
        <w:top w:val="none" w:sz="0" w:space="0" w:color="auto"/>
        <w:left w:val="none" w:sz="0" w:space="0" w:color="auto"/>
        <w:bottom w:val="none" w:sz="0" w:space="0" w:color="auto"/>
        <w:right w:val="none" w:sz="0" w:space="0" w:color="auto"/>
      </w:divBdr>
    </w:div>
    <w:div w:id="1076900985">
      <w:bodyDiv w:val="1"/>
      <w:marLeft w:val="0"/>
      <w:marRight w:val="0"/>
      <w:marTop w:val="0"/>
      <w:marBottom w:val="0"/>
      <w:divBdr>
        <w:top w:val="none" w:sz="0" w:space="0" w:color="auto"/>
        <w:left w:val="none" w:sz="0" w:space="0" w:color="auto"/>
        <w:bottom w:val="none" w:sz="0" w:space="0" w:color="auto"/>
        <w:right w:val="none" w:sz="0" w:space="0" w:color="auto"/>
      </w:divBdr>
    </w:div>
    <w:div w:id="1099328802">
      <w:bodyDiv w:val="1"/>
      <w:marLeft w:val="0"/>
      <w:marRight w:val="0"/>
      <w:marTop w:val="0"/>
      <w:marBottom w:val="0"/>
      <w:divBdr>
        <w:top w:val="none" w:sz="0" w:space="0" w:color="auto"/>
        <w:left w:val="none" w:sz="0" w:space="0" w:color="auto"/>
        <w:bottom w:val="none" w:sz="0" w:space="0" w:color="auto"/>
        <w:right w:val="none" w:sz="0" w:space="0" w:color="auto"/>
      </w:divBdr>
    </w:div>
    <w:div w:id="1121998588">
      <w:bodyDiv w:val="1"/>
      <w:marLeft w:val="0"/>
      <w:marRight w:val="0"/>
      <w:marTop w:val="0"/>
      <w:marBottom w:val="0"/>
      <w:divBdr>
        <w:top w:val="none" w:sz="0" w:space="0" w:color="auto"/>
        <w:left w:val="none" w:sz="0" w:space="0" w:color="auto"/>
        <w:bottom w:val="none" w:sz="0" w:space="0" w:color="auto"/>
        <w:right w:val="none" w:sz="0" w:space="0" w:color="auto"/>
      </w:divBdr>
    </w:div>
    <w:div w:id="1124811145">
      <w:bodyDiv w:val="1"/>
      <w:marLeft w:val="0"/>
      <w:marRight w:val="0"/>
      <w:marTop w:val="0"/>
      <w:marBottom w:val="0"/>
      <w:divBdr>
        <w:top w:val="none" w:sz="0" w:space="0" w:color="auto"/>
        <w:left w:val="none" w:sz="0" w:space="0" w:color="auto"/>
        <w:bottom w:val="none" w:sz="0" w:space="0" w:color="auto"/>
        <w:right w:val="none" w:sz="0" w:space="0" w:color="auto"/>
      </w:divBdr>
    </w:div>
    <w:div w:id="1137332167">
      <w:bodyDiv w:val="1"/>
      <w:marLeft w:val="0"/>
      <w:marRight w:val="0"/>
      <w:marTop w:val="0"/>
      <w:marBottom w:val="0"/>
      <w:divBdr>
        <w:top w:val="none" w:sz="0" w:space="0" w:color="auto"/>
        <w:left w:val="none" w:sz="0" w:space="0" w:color="auto"/>
        <w:bottom w:val="none" w:sz="0" w:space="0" w:color="auto"/>
        <w:right w:val="none" w:sz="0" w:space="0" w:color="auto"/>
      </w:divBdr>
    </w:div>
    <w:div w:id="1154948518">
      <w:bodyDiv w:val="1"/>
      <w:marLeft w:val="0"/>
      <w:marRight w:val="0"/>
      <w:marTop w:val="0"/>
      <w:marBottom w:val="0"/>
      <w:divBdr>
        <w:top w:val="none" w:sz="0" w:space="0" w:color="auto"/>
        <w:left w:val="none" w:sz="0" w:space="0" w:color="auto"/>
        <w:bottom w:val="none" w:sz="0" w:space="0" w:color="auto"/>
        <w:right w:val="none" w:sz="0" w:space="0" w:color="auto"/>
      </w:divBdr>
    </w:div>
    <w:div w:id="1157304120">
      <w:bodyDiv w:val="1"/>
      <w:marLeft w:val="0"/>
      <w:marRight w:val="0"/>
      <w:marTop w:val="0"/>
      <w:marBottom w:val="0"/>
      <w:divBdr>
        <w:top w:val="none" w:sz="0" w:space="0" w:color="auto"/>
        <w:left w:val="none" w:sz="0" w:space="0" w:color="auto"/>
        <w:bottom w:val="none" w:sz="0" w:space="0" w:color="auto"/>
        <w:right w:val="none" w:sz="0" w:space="0" w:color="auto"/>
      </w:divBdr>
    </w:div>
    <w:div w:id="1160390752">
      <w:bodyDiv w:val="1"/>
      <w:marLeft w:val="0"/>
      <w:marRight w:val="0"/>
      <w:marTop w:val="0"/>
      <w:marBottom w:val="0"/>
      <w:divBdr>
        <w:top w:val="none" w:sz="0" w:space="0" w:color="auto"/>
        <w:left w:val="none" w:sz="0" w:space="0" w:color="auto"/>
        <w:bottom w:val="none" w:sz="0" w:space="0" w:color="auto"/>
        <w:right w:val="none" w:sz="0" w:space="0" w:color="auto"/>
      </w:divBdr>
    </w:div>
    <w:div w:id="1162038308">
      <w:bodyDiv w:val="1"/>
      <w:marLeft w:val="0"/>
      <w:marRight w:val="0"/>
      <w:marTop w:val="0"/>
      <w:marBottom w:val="0"/>
      <w:divBdr>
        <w:top w:val="none" w:sz="0" w:space="0" w:color="auto"/>
        <w:left w:val="none" w:sz="0" w:space="0" w:color="auto"/>
        <w:bottom w:val="none" w:sz="0" w:space="0" w:color="auto"/>
        <w:right w:val="none" w:sz="0" w:space="0" w:color="auto"/>
      </w:divBdr>
    </w:div>
    <w:div w:id="1166021219">
      <w:bodyDiv w:val="1"/>
      <w:marLeft w:val="0"/>
      <w:marRight w:val="0"/>
      <w:marTop w:val="0"/>
      <w:marBottom w:val="0"/>
      <w:divBdr>
        <w:top w:val="none" w:sz="0" w:space="0" w:color="auto"/>
        <w:left w:val="none" w:sz="0" w:space="0" w:color="auto"/>
        <w:bottom w:val="none" w:sz="0" w:space="0" w:color="auto"/>
        <w:right w:val="none" w:sz="0" w:space="0" w:color="auto"/>
      </w:divBdr>
    </w:div>
    <w:div w:id="1171532388">
      <w:bodyDiv w:val="1"/>
      <w:marLeft w:val="0"/>
      <w:marRight w:val="0"/>
      <w:marTop w:val="0"/>
      <w:marBottom w:val="0"/>
      <w:divBdr>
        <w:top w:val="none" w:sz="0" w:space="0" w:color="auto"/>
        <w:left w:val="none" w:sz="0" w:space="0" w:color="auto"/>
        <w:bottom w:val="none" w:sz="0" w:space="0" w:color="auto"/>
        <w:right w:val="none" w:sz="0" w:space="0" w:color="auto"/>
      </w:divBdr>
    </w:div>
    <w:div w:id="1184131008">
      <w:bodyDiv w:val="1"/>
      <w:marLeft w:val="0"/>
      <w:marRight w:val="0"/>
      <w:marTop w:val="0"/>
      <w:marBottom w:val="0"/>
      <w:divBdr>
        <w:top w:val="none" w:sz="0" w:space="0" w:color="auto"/>
        <w:left w:val="none" w:sz="0" w:space="0" w:color="auto"/>
        <w:bottom w:val="none" w:sz="0" w:space="0" w:color="auto"/>
        <w:right w:val="none" w:sz="0" w:space="0" w:color="auto"/>
      </w:divBdr>
    </w:div>
    <w:div w:id="1193417016">
      <w:bodyDiv w:val="1"/>
      <w:marLeft w:val="0"/>
      <w:marRight w:val="0"/>
      <w:marTop w:val="0"/>
      <w:marBottom w:val="0"/>
      <w:divBdr>
        <w:top w:val="none" w:sz="0" w:space="0" w:color="auto"/>
        <w:left w:val="none" w:sz="0" w:space="0" w:color="auto"/>
        <w:bottom w:val="none" w:sz="0" w:space="0" w:color="auto"/>
        <w:right w:val="none" w:sz="0" w:space="0" w:color="auto"/>
      </w:divBdr>
    </w:div>
    <w:div w:id="1193610190">
      <w:bodyDiv w:val="1"/>
      <w:marLeft w:val="0"/>
      <w:marRight w:val="0"/>
      <w:marTop w:val="0"/>
      <w:marBottom w:val="0"/>
      <w:divBdr>
        <w:top w:val="none" w:sz="0" w:space="0" w:color="auto"/>
        <w:left w:val="none" w:sz="0" w:space="0" w:color="auto"/>
        <w:bottom w:val="none" w:sz="0" w:space="0" w:color="auto"/>
        <w:right w:val="none" w:sz="0" w:space="0" w:color="auto"/>
      </w:divBdr>
    </w:div>
    <w:div w:id="1195466001">
      <w:bodyDiv w:val="1"/>
      <w:marLeft w:val="0"/>
      <w:marRight w:val="0"/>
      <w:marTop w:val="0"/>
      <w:marBottom w:val="0"/>
      <w:divBdr>
        <w:top w:val="none" w:sz="0" w:space="0" w:color="auto"/>
        <w:left w:val="none" w:sz="0" w:space="0" w:color="auto"/>
        <w:bottom w:val="none" w:sz="0" w:space="0" w:color="auto"/>
        <w:right w:val="none" w:sz="0" w:space="0" w:color="auto"/>
      </w:divBdr>
    </w:div>
    <w:div w:id="1198196096">
      <w:bodyDiv w:val="1"/>
      <w:marLeft w:val="0"/>
      <w:marRight w:val="0"/>
      <w:marTop w:val="0"/>
      <w:marBottom w:val="0"/>
      <w:divBdr>
        <w:top w:val="none" w:sz="0" w:space="0" w:color="auto"/>
        <w:left w:val="none" w:sz="0" w:space="0" w:color="auto"/>
        <w:bottom w:val="none" w:sz="0" w:space="0" w:color="auto"/>
        <w:right w:val="none" w:sz="0" w:space="0" w:color="auto"/>
      </w:divBdr>
    </w:div>
    <w:div w:id="1198620591">
      <w:bodyDiv w:val="1"/>
      <w:marLeft w:val="0"/>
      <w:marRight w:val="0"/>
      <w:marTop w:val="0"/>
      <w:marBottom w:val="0"/>
      <w:divBdr>
        <w:top w:val="none" w:sz="0" w:space="0" w:color="auto"/>
        <w:left w:val="none" w:sz="0" w:space="0" w:color="auto"/>
        <w:bottom w:val="none" w:sz="0" w:space="0" w:color="auto"/>
        <w:right w:val="none" w:sz="0" w:space="0" w:color="auto"/>
      </w:divBdr>
    </w:div>
    <w:div w:id="1209684950">
      <w:bodyDiv w:val="1"/>
      <w:marLeft w:val="0"/>
      <w:marRight w:val="0"/>
      <w:marTop w:val="0"/>
      <w:marBottom w:val="0"/>
      <w:divBdr>
        <w:top w:val="none" w:sz="0" w:space="0" w:color="auto"/>
        <w:left w:val="none" w:sz="0" w:space="0" w:color="auto"/>
        <w:bottom w:val="none" w:sz="0" w:space="0" w:color="auto"/>
        <w:right w:val="none" w:sz="0" w:space="0" w:color="auto"/>
      </w:divBdr>
    </w:div>
    <w:div w:id="1212576771">
      <w:bodyDiv w:val="1"/>
      <w:marLeft w:val="0"/>
      <w:marRight w:val="0"/>
      <w:marTop w:val="0"/>
      <w:marBottom w:val="0"/>
      <w:divBdr>
        <w:top w:val="none" w:sz="0" w:space="0" w:color="auto"/>
        <w:left w:val="none" w:sz="0" w:space="0" w:color="auto"/>
        <w:bottom w:val="none" w:sz="0" w:space="0" w:color="auto"/>
        <w:right w:val="none" w:sz="0" w:space="0" w:color="auto"/>
      </w:divBdr>
    </w:div>
    <w:div w:id="1229346508">
      <w:bodyDiv w:val="1"/>
      <w:marLeft w:val="0"/>
      <w:marRight w:val="0"/>
      <w:marTop w:val="0"/>
      <w:marBottom w:val="0"/>
      <w:divBdr>
        <w:top w:val="none" w:sz="0" w:space="0" w:color="auto"/>
        <w:left w:val="none" w:sz="0" w:space="0" w:color="auto"/>
        <w:bottom w:val="none" w:sz="0" w:space="0" w:color="auto"/>
        <w:right w:val="none" w:sz="0" w:space="0" w:color="auto"/>
      </w:divBdr>
    </w:div>
    <w:div w:id="1238133521">
      <w:bodyDiv w:val="1"/>
      <w:marLeft w:val="0"/>
      <w:marRight w:val="0"/>
      <w:marTop w:val="0"/>
      <w:marBottom w:val="0"/>
      <w:divBdr>
        <w:top w:val="none" w:sz="0" w:space="0" w:color="auto"/>
        <w:left w:val="none" w:sz="0" w:space="0" w:color="auto"/>
        <w:bottom w:val="none" w:sz="0" w:space="0" w:color="auto"/>
        <w:right w:val="none" w:sz="0" w:space="0" w:color="auto"/>
      </w:divBdr>
    </w:div>
    <w:div w:id="1253511569">
      <w:bodyDiv w:val="1"/>
      <w:marLeft w:val="0"/>
      <w:marRight w:val="0"/>
      <w:marTop w:val="0"/>
      <w:marBottom w:val="0"/>
      <w:divBdr>
        <w:top w:val="none" w:sz="0" w:space="0" w:color="auto"/>
        <w:left w:val="none" w:sz="0" w:space="0" w:color="auto"/>
        <w:bottom w:val="none" w:sz="0" w:space="0" w:color="auto"/>
        <w:right w:val="none" w:sz="0" w:space="0" w:color="auto"/>
      </w:divBdr>
    </w:div>
    <w:div w:id="1259211844">
      <w:bodyDiv w:val="1"/>
      <w:marLeft w:val="0"/>
      <w:marRight w:val="0"/>
      <w:marTop w:val="0"/>
      <w:marBottom w:val="0"/>
      <w:divBdr>
        <w:top w:val="none" w:sz="0" w:space="0" w:color="auto"/>
        <w:left w:val="none" w:sz="0" w:space="0" w:color="auto"/>
        <w:bottom w:val="none" w:sz="0" w:space="0" w:color="auto"/>
        <w:right w:val="none" w:sz="0" w:space="0" w:color="auto"/>
      </w:divBdr>
    </w:div>
    <w:div w:id="1261640227">
      <w:bodyDiv w:val="1"/>
      <w:marLeft w:val="0"/>
      <w:marRight w:val="0"/>
      <w:marTop w:val="0"/>
      <w:marBottom w:val="0"/>
      <w:divBdr>
        <w:top w:val="none" w:sz="0" w:space="0" w:color="auto"/>
        <w:left w:val="none" w:sz="0" w:space="0" w:color="auto"/>
        <w:bottom w:val="none" w:sz="0" w:space="0" w:color="auto"/>
        <w:right w:val="none" w:sz="0" w:space="0" w:color="auto"/>
      </w:divBdr>
    </w:div>
    <w:div w:id="1278827757">
      <w:bodyDiv w:val="1"/>
      <w:marLeft w:val="0"/>
      <w:marRight w:val="0"/>
      <w:marTop w:val="0"/>
      <w:marBottom w:val="0"/>
      <w:divBdr>
        <w:top w:val="none" w:sz="0" w:space="0" w:color="auto"/>
        <w:left w:val="none" w:sz="0" w:space="0" w:color="auto"/>
        <w:bottom w:val="none" w:sz="0" w:space="0" w:color="auto"/>
        <w:right w:val="none" w:sz="0" w:space="0" w:color="auto"/>
      </w:divBdr>
    </w:div>
    <w:div w:id="1281493681">
      <w:bodyDiv w:val="1"/>
      <w:marLeft w:val="0"/>
      <w:marRight w:val="0"/>
      <w:marTop w:val="0"/>
      <w:marBottom w:val="0"/>
      <w:divBdr>
        <w:top w:val="none" w:sz="0" w:space="0" w:color="auto"/>
        <w:left w:val="none" w:sz="0" w:space="0" w:color="auto"/>
        <w:bottom w:val="none" w:sz="0" w:space="0" w:color="auto"/>
        <w:right w:val="none" w:sz="0" w:space="0" w:color="auto"/>
      </w:divBdr>
    </w:div>
    <w:div w:id="1288469174">
      <w:bodyDiv w:val="1"/>
      <w:marLeft w:val="0"/>
      <w:marRight w:val="0"/>
      <w:marTop w:val="0"/>
      <w:marBottom w:val="0"/>
      <w:divBdr>
        <w:top w:val="none" w:sz="0" w:space="0" w:color="auto"/>
        <w:left w:val="none" w:sz="0" w:space="0" w:color="auto"/>
        <w:bottom w:val="none" w:sz="0" w:space="0" w:color="auto"/>
        <w:right w:val="none" w:sz="0" w:space="0" w:color="auto"/>
      </w:divBdr>
    </w:div>
    <w:div w:id="1300763223">
      <w:bodyDiv w:val="1"/>
      <w:marLeft w:val="0"/>
      <w:marRight w:val="0"/>
      <w:marTop w:val="0"/>
      <w:marBottom w:val="0"/>
      <w:divBdr>
        <w:top w:val="none" w:sz="0" w:space="0" w:color="auto"/>
        <w:left w:val="none" w:sz="0" w:space="0" w:color="auto"/>
        <w:bottom w:val="none" w:sz="0" w:space="0" w:color="auto"/>
        <w:right w:val="none" w:sz="0" w:space="0" w:color="auto"/>
      </w:divBdr>
    </w:div>
    <w:div w:id="1320573600">
      <w:bodyDiv w:val="1"/>
      <w:marLeft w:val="0"/>
      <w:marRight w:val="0"/>
      <w:marTop w:val="0"/>
      <w:marBottom w:val="0"/>
      <w:divBdr>
        <w:top w:val="none" w:sz="0" w:space="0" w:color="auto"/>
        <w:left w:val="none" w:sz="0" w:space="0" w:color="auto"/>
        <w:bottom w:val="none" w:sz="0" w:space="0" w:color="auto"/>
        <w:right w:val="none" w:sz="0" w:space="0" w:color="auto"/>
      </w:divBdr>
    </w:div>
    <w:div w:id="1329863135">
      <w:bodyDiv w:val="1"/>
      <w:marLeft w:val="0"/>
      <w:marRight w:val="0"/>
      <w:marTop w:val="0"/>
      <w:marBottom w:val="0"/>
      <w:divBdr>
        <w:top w:val="none" w:sz="0" w:space="0" w:color="auto"/>
        <w:left w:val="none" w:sz="0" w:space="0" w:color="auto"/>
        <w:bottom w:val="none" w:sz="0" w:space="0" w:color="auto"/>
        <w:right w:val="none" w:sz="0" w:space="0" w:color="auto"/>
      </w:divBdr>
    </w:div>
    <w:div w:id="1358850640">
      <w:bodyDiv w:val="1"/>
      <w:marLeft w:val="0"/>
      <w:marRight w:val="0"/>
      <w:marTop w:val="0"/>
      <w:marBottom w:val="0"/>
      <w:divBdr>
        <w:top w:val="none" w:sz="0" w:space="0" w:color="auto"/>
        <w:left w:val="none" w:sz="0" w:space="0" w:color="auto"/>
        <w:bottom w:val="none" w:sz="0" w:space="0" w:color="auto"/>
        <w:right w:val="none" w:sz="0" w:space="0" w:color="auto"/>
      </w:divBdr>
    </w:div>
    <w:div w:id="1381706670">
      <w:bodyDiv w:val="1"/>
      <w:marLeft w:val="0"/>
      <w:marRight w:val="0"/>
      <w:marTop w:val="0"/>
      <w:marBottom w:val="0"/>
      <w:divBdr>
        <w:top w:val="none" w:sz="0" w:space="0" w:color="auto"/>
        <w:left w:val="none" w:sz="0" w:space="0" w:color="auto"/>
        <w:bottom w:val="none" w:sz="0" w:space="0" w:color="auto"/>
        <w:right w:val="none" w:sz="0" w:space="0" w:color="auto"/>
      </w:divBdr>
    </w:div>
    <w:div w:id="1392119199">
      <w:bodyDiv w:val="1"/>
      <w:marLeft w:val="0"/>
      <w:marRight w:val="0"/>
      <w:marTop w:val="0"/>
      <w:marBottom w:val="0"/>
      <w:divBdr>
        <w:top w:val="none" w:sz="0" w:space="0" w:color="auto"/>
        <w:left w:val="none" w:sz="0" w:space="0" w:color="auto"/>
        <w:bottom w:val="none" w:sz="0" w:space="0" w:color="auto"/>
        <w:right w:val="none" w:sz="0" w:space="0" w:color="auto"/>
      </w:divBdr>
    </w:div>
    <w:div w:id="1406414257">
      <w:bodyDiv w:val="1"/>
      <w:marLeft w:val="0"/>
      <w:marRight w:val="0"/>
      <w:marTop w:val="0"/>
      <w:marBottom w:val="0"/>
      <w:divBdr>
        <w:top w:val="none" w:sz="0" w:space="0" w:color="auto"/>
        <w:left w:val="none" w:sz="0" w:space="0" w:color="auto"/>
        <w:bottom w:val="none" w:sz="0" w:space="0" w:color="auto"/>
        <w:right w:val="none" w:sz="0" w:space="0" w:color="auto"/>
      </w:divBdr>
    </w:div>
    <w:div w:id="1439445106">
      <w:bodyDiv w:val="1"/>
      <w:marLeft w:val="0"/>
      <w:marRight w:val="0"/>
      <w:marTop w:val="0"/>
      <w:marBottom w:val="0"/>
      <w:divBdr>
        <w:top w:val="none" w:sz="0" w:space="0" w:color="auto"/>
        <w:left w:val="none" w:sz="0" w:space="0" w:color="auto"/>
        <w:bottom w:val="none" w:sz="0" w:space="0" w:color="auto"/>
        <w:right w:val="none" w:sz="0" w:space="0" w:color="auto"/>
      </w:divBdr>
    </w:div>
    <w:div w:id="1441874977">
      <w:bodyDiv w:val="1"/>
      <w:marLeft w:val="0"/>
      <w:marRight w:val="0"/>
      <w:marTop w:val="0"/>
      <w:marBottom w:val="0"/>
      <w:divBdr>
        <w:top w:val="none" w:sz="0" w:space="0" w:color="auto"/>
        <w:left w:val="none" w:sz="0" w:space="0" w:color="auto"/>
        <w:bottom w:val="none" w:sz="0" w:space="0" w:color="auto"/>
        <w:right w:val="none" w:sz="0" w:space="0" w:color="auto"/>
      </w:divBdr>
    </w:div>
    <w:div w:id="1455713329">
      <w:bodyDiv w:val="1"/>
      <w:marLeft w:val="0"/>
      <w:marRight w:val="0"/>
      <w:marTop w:val="0"/>
      <w:marBottom w:val="0"/>
      <w:divBdr>
        <w:top w:val="none" w:sz="0" w:space="0" w:color="auto"/>
        <w:left w:val="none" w:sz="0" w:space="0" w:color="auto"/>
        <w:bottom w:val="none" w:sz="0" w:space="0" w:color="auto"/>
        <w:right w:val="none" w:sz="0" w:space="0" w:color="auto"/>
      </w:divBdr>
    </w:div>
    <w:div w:id="1465351210">
      <w:bodyDiv w:val="1"/>
      <w:marLeft w:val="0"/>
      <w:marRight w:val="0"/>
      <w:marTop w:val="0"/>
      <w:marBottom w:val="0"/>
      <w:divBdr>
        <w:top w:val="none" w:sz="0" w:space="0" w:color="auto"/>
        <w:left w:val="none" w:sz="0" w:space="0" w:color="auto"/>
        <w:bottom w:val="none" w:sz="0" w:space="0" w:color="auto"/>
        <w:right w:val="none" w:sz="0" w:space="0" w:color="auto"/>
      </w:divBdr>
    </w:div>
    <w:div w:id="1467578002">
      <w:bodyDiv w:val="1"/>
      <w:marLeft w:val="0"/>
      <w:marRight w:val="0"/>
      <w:marTop w:val="0"/>
      <w:marBottom w:val="0"/>
      <w:divBdr>
        <w:top w:val="none" w:sz="0" w:space="0" w:color="auto"/>
        <w:left w:val="none" w:sz="0" w:space="0" w:color="auto"/>
        <w:bottom w:val="none" w:sz="0" w:space="0" w:color="auto"/>
        <w:right w:val="none" w:sz="0" w:space="0" w:color="auto"/>
      </w:divBdr>
    </w:div>
    <w:div w:id="1475291980">
      <w:bodyDiv w:val="1"/>
      <w:marLeft w:val="0"/>
      <w:marRight w:val="0"/>
      <w:marTop w:val="0"/>
      <w:marBottom w:val="0"/>
      <w:divBdr>
        <w:top w:val="none" w:sz="0" w:space="0" w:color="auto"/>
        <w:left w:val="none" w:sz="0" w:space="0" w:color="auto"/>
        <w:bottom w:val="none" w:sz="0" w:space="0" w:color="auto"/>
        <w:right w:val="none" w:sz="0" w:space="0" w:color="auto"/>
      </w:divBdr>
    </w:div>
    <w:div w:id="1476602572">
      <w:bodyDiv w:val="1"/>
      <w:marLeft w:val="0"/>
      <w:marRight w:val="0"/>
      <w:marTop w:val="0"/>
      <w:marBottom w:val="0"/>
      <w:divBdr>
        <w:top w:val="none" w:sz="0" w:space="0" w:color="auto"/>
        <w:left w:val="none" w:sz="0" w:space="0" w:color="auto"/>
        <w:bottom w:val="none" w:sz="0" w:space="0" w:color="auto"/>
        <w:right w:val="none" w:sz="0" w:space="0" w:color="auto"/>
      </w:divBdr>
    </w:div>
    <w:div w:id="1480460851">
      <w:bodyDiv w:val="1"/>
      <w:marLeft w:val="0"/>
      <w:marRight w:val="0"/>
      <w:marTop w:val="0"/>
      <w:marBottom w:val="0"/>
      <w:divBdr>
        <w:top w:val="none" w:sz="0" w:space="0" w:color="auto"/>
        <w:left w:val="none" w:sz="0" w:space="0" w:color="auto"/>
        <w:bottom w:val="none" w:sz="0" w:space="0" w:color="auto"/>
        <w:right w:val="none" w:sz="0" w:space="0" w:color="auto"/>
      </w:divBdr>
    </w:div>
    <w:div w:id="1492676284">
      <w:bodyDiv w:val="1"/>
      <w:marLeft w:val="0"/>
      <w:marRight w:val="0"/>
      <w:marTop w:val="0"/>
      <w:marBottom w:val="0"/>
      <w:divBdr>
        <w:top w:val="none" w:sz="0" w:space="0" w:color="auto"/>
        <w:left w:val="none" w:sz="0" w:space="0" w:color="auto"/>
        <w:bottom w:val="none" w:sz="0" w:space="0" w:color="auto"/>
        <w:right w:val="none" w:sz="0" w:space="0" w:color="auto"/>
      </w:divBdr>
    </w:div>
    <w:div w:id="1560090806">
      <w:bodyDiv w:val="1"/>
      <w:marLeft w:val="0"/>
      <w:marRight w:val="0"/>
      <w:marTop w:val="0"/>
      <w:marBottom w:val="0"/>
      <w:divBdr>
        <w:top w:val="none" w:sz="0" w:space="0" w:color="auto"/>
        <w:left w:val="none" w:sz="0" w:space="0" w:color="auto"/>
        <w:bottom w:val="none" w:sz="0" w:space="0" w:color="auto"/>
        <w:right w:val="none" w:sz="0" w:space="0" w:color="auto"/>
      </w:divBdr>
    </w:div>
    <w:div w:id="1571650450">
      <w:bodyDiv w:val="1"/>
      <w:marLeft w:val="0"/>
      <w:marRight w:val="0"/>
      <w:marTop w:val="0"/>
      <w:marBottom w:val="0"/>
      <w:divBdr>
        <w:top w:val="none" w:sz="0" w:space="0" w:color="auto"/>
        <w:left w:val="none" w:sz="0" w:space="0" w:color="auto"/>
        <w:bottom w:val="none" w:sz="0" w:space="0" w:color="auto"/>
        <w:right w:val="none" w:sz="0" w:space="0" w:color="auto"/>
      </w:divBdr>
    </w:div>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 w:id="1591036852">
      <w:bodyDiv w:val="1"/>
      <w:marLeft w:val="0"/>
      <w:marRight w:val="0"/>
      <w:marTop w:val="0"/>
      <w:marBottom w:val="0"/>
      <w:divBdr>
        <w:top w:val="none" w:sz="0" w:space="0" w:color="auto"/>
        <w:left w:val="none" w:sz="0" w:space="0" w:color="auto"/>
        <w:bottom w:val="none" w:sz="0" w:space="0" w:color="auto"/>
        <w:right w:val="none" w:sz="0" w:space="0" w:color="auto"/>
      </w:divBdr>
    </w:div>
    <w:div w:id="159305021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
    <w:div w:id="1617440939">
      <w:bodyDiv w:val="1"/>
      <w:marLeft w:val="0"/>
      <w:marRight w:val="0"/>
      <w:marTop w:val="0"/>
      <w:marBottom w:val="0"/>
      <w:divBdr>
        <w:top w:val="none" w:sz="0" w:space="0" w:color="auto"/>
        <w:left w:val="none" w:sz="0" w:space="0" w:color="auto"/>
        <w:bottom w:val="none" w:sz="0" w:space="0" w:color="auto"/>
        <w:right w:val="none" w:sz="0" w:space="0" w:color="auto"/>
      </w:divBdr>
    </w:div>
    <w:div w:id="1617718614">
      <w:bodyDiv w:val="1"/>
      <w:marLeft w:val="0"/>
      <w:marRight w:val="0"/>
      <w:marTop w:val="0"/>
      <w:marBottom w:val="0"/>
      <w:divBdr>
        <w:top w:val="none" w:sz="0" w:space="0" w:color="auto"/>
        <w:left w:val="none" w:sz="0" w:space="0" w:color="auto"/>
        <w:bottom w:val="none" w:sz="0" w:space="0" w:color="auto"/>
        <w:right w:val="none" w:sz="0" w:space="0" w:color="auto"/>
      </w:divBdr>
    </w:div>
    <w:div w:id="1623078648">
      <w:bodyDiv w:val="1"/>
      <w:marLeft w:val="0"/>
      <w:marRight w:val="0"/>
      <w:marTop w:val="0"/>
      <w:marBottom w:val="0"/>
      <w:divBdr>
        <w:top w:val="none" w:sz="0" w:space="0" w:color="auto"/>
        <w:left w:val="none" w:sz="0" w:space="0" w:color="auto"/>
        <w:bottom w:val="none" w:sz="0" w:space="0" w:color="auto"/>
        <w:right w:val="none" w:sz="0" w:space="0" w:color="auto"/>
      </w:divBdr>
    </w:div>
    <w:div w:id="1637376348">
      <w:bodyDiv w:val="1"/>
      <w:marLeft w:val="0"/>
      <w:marRight w:val="0"/>
      <w:marTop w:val="0"/>
      <w:marBottom w:val="0"/>
      <w:divBdr>
        <w:top w:val="none" w:sz="0" w:space="0" w:color="auto"/>
        <w:left w:val="none" w:sz="0" w:space="0" w:color="auto"/>
        <w:bottom w:val="none" w:sz="0" w:space="0" w:color="auto"/>
        <w:right w:val="none" w:sz="0" w:space="0" w:color="auto"/>
      </w:divBdr>
    </w:div>
    <w:div w:id="1638603058">
      <w:bodyDiv w:val="1"/>
      <w:marLeft w:val="0"/>
      <w:marRight w:val="0"/>
      <w:marTop w:val="0"/>
      <w:marBottom w:val="0"/>
      <w:divBdr>
        <w:top w:val="none" w:sz="0" w:space="0" w:color="auto"/>
        <w:left w:val="none" w:sz="0" w:space="0" w:color="auto"/>
        <w:bottom w:val="none" w:sz="0" w:space="0" w:color="auto"/>
        <w:right w:val="none" w:sz="0" w:space="0" w:color="auto"/>
      </w:divBdr>
    </w:div>
    <w:div w:id="1640721634">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5059536">
      <w:bodyDiv w:val="1"/>
      <w:marLeft w:val="0"/>
      <w:marRight w:val="0"/>
      <w:marTop w:val="0"/>
      <w:marBottom w:val="0"/>
      <w:divBdr>
        <w:top w:val="none" w:sz="0" w:space="0" w:color="auto"/>
        <w:left w:val="none" w:sz="0" w:space="0" w:color="auto"/>
        <w:bottom w:val="none" w:sz="0" w:space="0" w:color="auto"/>
        <w:right w:val="none" w:sz="0" w:space="0" w:color="auto"/>
      </w:divBdr>
    </w:div>
    <w:div w:id="1655719144">
      <w:bodyDiv w:val="1"/>
      <w:marLeft w:val="0"/>
      <w:marRight w:val="0"/>
      <w:marTop w:val="0"/>
      <w:marBottom w:val="0"/>
      <w:divBdr>
        <w:top w:val="none" w:sz="0" w:space="0" w:color="auto"/>
        <w:left w:val="none" w:sz="0" w:space="0" w:color="auto"/>
        <w:bottom w:val="none" w:sz="0" w:space="0" w:color="auto"/>
        <w:right w:val="none" w:sz="0" w:space="0" w:color="auto"/>
      </w:divBdr>
    </w:div>
    <w:div w:id="1674529112">
      <w:bodyDiv w:val="1"/>
      <w:marLeft w:val="0"/>
      <w:marRight w:val="0"/>
      <w:marTop w:val="0"/>
      <w:marBottom w:val="0"/>
      <w:divBdr>
        <w:top w:val="none" w:sz="0" w:space="0" w:color="auto"/>
        <w:left w:val="none" w:sz="0" w:space="0" w:color="auto"/>
        <w:bottom w:val="none" w:sz="0" w:space="0" w:color="auto"/>
        <w:right w:val="none" w:sz="0" w:space="0" w:color="auto"/>
      </w:divBdr>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
    <w:div w:id="1680153730">
      <w:bodyDiv w:val="1"/>
      <w:marLeft w:val="0"/>
      <w:marRight w:val="0"/>
      <w:marTop w:val="0"/>
      <w:marBottom w:val="0"/>
      <w:divBdr>
        <w:top w:val="none" w:sz="0" w:space="0" w:color="auto"/>
        <w:left w:val="none" w:sz="0" w:space="0" w:color="auto"/>
        <w:bottom w:val="none" w:sz="0" w:space="0" w:color="auto"/>
        <w:right w:val="none" w:sz="0" w:space="0" w:color="auto"/>
      </w:divBdr>
    </w:div>
    <w:div w:id="1687516661">
      <w:bodyDiv w:val="1"/>
      <w:marLeft w:val="0"/>
      <w:marRight w:val="0"/>
      <w:marTop w:val="0"/>
      <w:marBottom w:val="0"/>
      <w:divBdr>
        <w:top w:val="none" w:sz="0" w:space="0" w:color="auto"/>
        <w:left w:val="none" w:sz="0" w:space="0" w:color="auto"/>
        <w:bottom w:val="none" w:sz="0" w:space="0" w:color="auto"/>
        <w:right w:val="none" w:sz="0" w:space="0" w:color="auto"/>
      </w:divBdr>
    </w:div>
    <w:div w:id="1690401388">
      <w:bodyDiv w:val="1"/>
      <w:marLeft w:val="0"/>
      <w:marRight w:val="0"/>
      <w:marTop w:val="0"/>
      <w:marBottom w:val="0"/>
      <w:divBdr>
        <w:top w:val="none" w:sz="0" w:space="0" w:color="auto"/>
        <w:left w:val="none" w:sz="0" w:space="0" w:color="auto"/>
        <w:bottom w:val="none" w:sz="0" w:space="0" w:color="auto"/>
        <w:right w:val="none" w:sz="0" w:space="0" w:color="auto"/>
      </w:divBdr>
    </w:div>
    <w:div w:id="1698311026">
      <w:bodyDiv w:val="1"/>
      <w:marLeft w:val="0"/>
      <w:marRight w:val="0"/>
      <w:marTop w:val="0"/>
      <w:marBottom w:val="0"/>
      <w:divBdr>
        <w:top w:val="none" w:sz="0" w:space="0" w:color="auto"/>
        <w:left w:val="none" w:sz="0" w:space="0" w:color="auto"/>
        <w:bottom w:val="none" w:sz="0" w:space="0" w:color="auto"/>
        <w:right w:val="none" w:sz="0" w:space="0" w:color="auto"/>
      </w:divBdr>
    </w:div>
    <w:div w:id="1710953634">
      <w:bodyDiv w:val="1"/>
      <w:marLeft w:val="0"/>
      <w:marRight w:val="0"/>
      <w:marTop w:val="0"/>
      <w:marBottom w:val="0"/>
      <w:divBdr>
        <w:top w:val="none" w:sz="0" w:space="0" w:color="auto"/>
        <w:left w:val="none" w:sz="0" w:space="0" w:color="auto"/>
        <w:bottom w:val="none" w:sz="0" w:space="0" w:color="auto"/>
        <w:right w:val="none" w:sz="0" w:space="0" w:color="auto"/>
      </w:divBdr>
    </w:div>
    <w:div w:id="1721634630">
      <w:bodyDiv w:val="1"/>
      <w:marLeft w:val="0"/>
      <w:marRight w:val="0"/>
      <w:marTop w:val="0"/>
      <w:marBottom w:val="0"/>
      <w:divBdr>
        <w:top w:val="none" w:sz="0" w:space="0" w:color="auto"/>
        <w:left w:val="none" w:sz="0" w:space="0" w:color="auto"/>
        <w:bottom w:val="none" w:sz="0" w:space="0" w:color="auto"/>
        <w:right w:val="none" w:sz="0" w:space="0" w:color="auto"/>
      </w:divBdr>
    </w:div>
    <w:div w:id="1721827450">
      <w:bodyDiv w:val="1"/>
      <w:marLeft w:val="0"/>
      <w:marRight w:val="0"/>
      <w:marTop w:val="0"/>
      <w:marBottom w:val="0"/>
      <w:divBdr>
        <w:top w:val="none" w:sz="0" w:space="0" w:color="auto"/>
        <w:left w:val="none" w:sz="0" w:space="0" w:color="auto"/>
        <w:bottom w:val="none" w:sz="0" w:space="0" w:color="auto"/>
        <w:right w:val="none" w:sz="0" w:space="0" w:color="auto"/>
      </w:divBdr>
    </w:div>
    <w:div w:id="1732459476">
      <w:bodyDiv w:val="1"/>
      <w:marLeft w:val="0"/>
      <w:marRight w:val="0"/>
      <w:marTop w:val="0"/>
      <w:marBottom w:val="0"/>
      <w:divBdr>
        <w:top w:val="none" w:sz="0" w:space="0" w:color="auto"/>
        <w:left w:val="none" w:sz="0" w:space="0" w:color="auto"/>
        <w:bottom w:val="none" w:sz="0" w:space="0" w:color="auto"/>
        <w:right w:val="none" w:sz="0" w:space="0" w:color="auto"/>
      </w:divBdr>
    </w:div>
    <w:div w:id="1742556527">
      <w:bodyDiv w:val="1"/>
      <w:marLeft w:val="0"/>
      <w:marRight w:val="0"/>
      <w:marTop w:val="0"/>
      <w:marBottom w:val="0"/>
      <w:divBdr>
        <w:top w:val="none" w:sz="0" w:space="0" w:color="auto"/>
        <w:left w:val="none" w:sz="0" w:space="0" w:color="auto"/>
        <w:bottom w:val="none" w:sz="0" w:space="0" w:color="auto"/>
        <w:right w:val="none" w:sz="0" w:space="0" w:color="auto"/>
      </w:divBdr>
    </w:div>
    <w:div w:id="1743797752">
      <w:bodyDiv w:val="1"/>
      <w:marLeft w:val="0"/>
      <w:marRight w:val="0"/>
      <w:marTop w:val="0"/>
      <w:marBottom w:val="0"/>
      <w:divBdr>
        <w:top w:val="none" w:sz="0" w:space="0" w:color="auto"/>
        <w:left w:val="none" w:sz="0" w:space="0" w:color="auto"/>
        <w:bottom w:val="none" w:sz="0" w:space="0" w:color="auto"/>
        <w:right w:val="none" w:sz="0" w:space="0" w:color="auto"/>
      </w:divBdr>
    </w:div>
    <w:div w:id="1759250666">
      <w:bodyDiv w:val="1"/>
      <w:marLeft w:val="0"/>
      <w:marRight w:val="0"/>
      <w:marTop w:val="0"/>
      <w:marBottom w:val="0"/>
      <w:divBdr>
        <w:top w:val="none" w:sz="0" w:space="0" w:color="auto"/>
        <w:left w:val="none" w:sz="0" w:space="0" w:color="auto"/>
        <w:bottom w:val="none" w:sz="0" w:space="0" w:color="auto"/>
        <w:right w:val="none" w:sz="0" w:space="0" w:color="auto"/>
      </w:divBdr>
    </w:div>
    <w:div w:id="1781873533">
      <w:bodyDiv w:val="1"/>
      <w:marLeft w:val="0"/>
      <w:marRight w:val="0"/>
      <w:marTop w:val="0"/>
      <w:marBottom w:val="0"/>
      <w:divBdr>
        <w:top w:val="none" w:sz="0" w:space="0" w:color="auto"/>
        <w:left w:val="none" w:sz="0" w:space="0" w:color="auto"/>
        <w:bottom w:val="none" w:sz="0" w:space="0" w:color="auto"/>
        <w:right w:val="none" w:sz="0" w:space="0" w:color="auto"/>
      </w:divBdr>
    </w:div>
    <w:div w:id="1807116589">
      <w:bodyDiv w:val="1"/>
      <w:marLeft w:val="0"/>
      <w:marRight w:val="0"/>
      <w:marTop w:val="0"/>
      <w:marBottom w:val="0"/>
      <w:divBdr>
        <w:top w:val="none" w:sz="0" w:space="0" w:color="auto"/>
        <w:left w:val="none" w:sz="0" w:space="0" w:color="auto"/>
        <w:bottom w:val="none" w:sz="0" w:space="0" w:color="auto"/>
        <w:right w:val="none" w:sz="0" w:space="0" w:color="auto"/>
      </w:divBdr>
    </w:div>
    <w:div w:id="1825007570">
      <w:bodyDiv w:val="1"/>
      <w:marLeft w:val="0"/>
      <w:marRight w:val="0"/>
      <w:marTop w:val="0"/>
      <w:marBottom w:val="0"/>
      <w:divBdr>
        <w:top w:val="none" w:sz="0" w:space="0" w:color="auto"/>
        <w:left w:val="none" w:sz="0" w:space="0" w:color="auto"/>
        <w:bottom w:val="none" w:sz="0" w:space="0" w:color="auto"/>
        <w:right w:val="none" w:sz="0" w:space="0" w:color="auto"/>
      </w:divBdr>
    </w:div>
    <w:div w:id="1854832263">
      <w:bodyDiv w:val="1"/>
      <w:marLeft w:val="0"/>
      <w:marRight w:val="0"/>
      <w:marTop w:val="0"/>
      <w:marBottom w:val="0"/>
      <w:divBdr>
        <w:top w:val="none" w:sz="0" w:space="0" w:color="auto"/>
        <w:left w:val="none" w:sz="0" w:space="0" w:color="auto"/>
        <w:bottom w:val="none" w:sz="0" w:space="0" w:color="auto"/>
        <w:right w:val="none" w:sz="0" w:space="0" w:color="auto"/>
      </w:divBdr>
    </w:div>
    <w:div w:id="1861965430">
      <w:bodyDiv w:val="1"/>
      <w:marLeft w:val="0"/>
      <w:marRight w:val="0"/>
      <w:marTop w:val="0"/>
      <w:marBottom w:val="0"/>
      <w:divBdr>
        <w:top w:val="none" w:sz="0" w:space="0" w:color="auto"/>
        <w:left w:val="none" w:sz="0" w:space="0" w:color="auto"/>
        <w:bottom w:val="none" w:sz="0" w:space="0" w:color="auto"/>
        <w:right w:val="none" w:sz="0" w:space="0" w:color="auto"/>
      </w:divBdr>
    </w:div>
    <w:div w:id="1862933713">
      <w:bodyDiv w:val="1"/>
      <w:marLeft w:val="0"/>
      <w:marRight w:val="0"/>
      <w:marTop w:val="0"/>
      <w:marBottom w:val="0"/>
      <w:divBdr>
        <w:top w:val="none" w:sz="0" w:space="0" w:color="auto"/>
        <w:left w:val="none" w:sz="0" w:space="0" w:color="auto"/>
        <w:bottom w:val="none" w:sz="0" w:space="0" w:color="auto"/>
        <w:right w:val="none" w:sz="0" w:space="0" w:color="auto"/>
      </w:divBdr>
    </w:div>
    <w:div w:id="1873153279">
      <w:bodyDiv w:val="1"/>
      <w:marLeft w:val="0"/>
      <w:marRight w:val="0"/>
      <w:marTop w:val="0"/>
      <w:marBottom w:val="0"/>
      <w:divBdr>
        <w:top w:val="none" w:sz="0" w:space="0" w:color="auto"/>
        <w:left w:val="none" w:sz="0" w:space="0" w:color="auto"/>
        <w:bottom w:val="none" w:sz="0" w:space="0" w:color="auto"/>
        <w:right w:val="none" w:sz="0" w:space="0" w:color="auto"/>
      </w:divBdr>
    </w:div>
    <w:div w:id="1881890807">
      <w:bodyDiv w:val="1"/>
      <w:marLeft w:val="0"/>
      <w:marRight w:val="0"/>
      <w:marTop w:val="0"/>
      <w:marBottom w:val="0"/>
      <w:divBdr>
        <w:top w:val="none" w:sz="0" w:space="0" w:color="auto"/>
        <w:left w:val="none" w:sz="0" w:space="0" w:color="auto"/>
        <w:bottom w:val="none" w:sz="0" w:space="0" w:color="auto"/>
        <w:right w:val="none" w:sz="0" w:space="0" w:color="auto"/>
      </w:divBdr>
    </w:div>
    <w:div w:id="1893418532">
      <w:bodyDiv w:val="1"/>
      <w:marLeft w:val="0"/>
      <w:marRight w:val="0"/>
      <w:marTop w:val="0"/>
      <w:marBottom w:val="0"/>
      <w:divBdr>
        <w:top w:val="none" w:sz="0" w:space="0" w:color="auto"/>
        <w:left w:val="none" w:sz="0" w:space="0" w:color="auto"/>
        <w:bottom w:val="none" w:sz="0" w:space="0" w:color="auto"/>
        <w:right w:val="none" w:sz="0" w:space="0" w:color="auto"/>
      </w:divBdr>
    </w:div>
    <w:div w:id="1894849094">
      <w:bodyDiv w:val="1"/>
      <w:marLeft w:val="0"/>
      <w:marRight w:val="0"/>
      <w:marTop w:val="0"/>
      <w:marBottom w:val="0"/>
      <w:divBdr>
        <w:top w:val="none" w:sz="0" w:space="0" w:color="auto"/>
        <w:left w:val="none" w:sz="0" w:space="0" w:color="auto"/>
        <w:bottom w:val="none" w:sz="0" w:space="0" w:color="auto"/>
        <w:right w:val="none" w:sz="0" w:space="0" w:color="auto"/>
      </w:divBdr>
    </w:div>
    <w:div w:id="1899587790">
      <w:bodyDiv w:val="1"/>
      <w:marLeft w:val="0"/>
      <w:marRight w:val="0"/>
      <w:marTop w:val="0"/>
      <w:marBottom w:val="0"/>
      <w:divBdr>
        <w:top w:val="none" w:sz="0" w:space="0" w:color="auto"/>
        <w:left w:val="none" w:sz="0" w:space="0" w:color="auto"/>
        <w:bottom w:val="none" w:sz="0" w:space="0" w:color="auto"/>
        <w:right w:val="none" w:sz="0" w:space="0" w:color="auto"/>
      </w:divBdr>
    </w:div>
    <w:div w:id="1915700130">
      <w:bodyDiv w:val="1"/>
      <w:marLeft w:val="0"/>
      <w:marRight w:val="0"/>
      <w:marTop w:val="0"/>
      <w:marBottom w:val="0"/>
      <w:divBdr>
        <w:top w:val="none" w:sz="0" w:space="0" w:color="auto"/>
        <w:left w:val="none" w:sz="0" w:space="0" w:color="auto"/>
        <w:bottom w:val="none" w:sz="0" w:space="0" w:color="auto"/>
        <w:right w:val="none" w:sz="0" w:space="0" w:color="auto"/>
      </w:divBdr>
    </w:div>
    <w:div w:id="1920408153">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1866612">
      <w:bodyDiv w:val="1"/>
      <w:marLeft w:val="0"/>
      <w:marRight w:val="0"/>
      <w:marTop w:val="0"/>
      <w:marBottom w:val="0"/>
      <w:divBdr>
        <w:top w:val="none" w:sz="0" w:space="0" w:color="auto"/>
        <w:left w:val="none" w:sz="0" w:space="0" w:color="auto"/>
        <w:bottom w:val="none" w:sz="0" w:space="0" w:color="auto"/>
        <w:right w:val="none" w:sz="0" w:space="0" w:color="auto"/>
      </w:divBdr>
    </w:div>
    <w:div w:id="1924148302">
      <w:bodyDiv w:val="1"/>
      <w:marLeft w:val="0"/>
      <w:marRight w:val="0"/>
      <w:marTop w:val="0"/>
      <w:marBottom w:val="0"/>
      <w:divBdr>
        <w:top w:val="none" w:sz="0" w:space="0" w:color="auto"/>
        <w:left w:val="none" w:sz="0" w:space="0" w:color="auto"/>
        <w:bottom w:val="none" w:sz="0" w:space="0" w:color="auto"/>
        <w:right w:val="none" w:sz="0" w:space="0" w:color="auto"/>
      </w:divBdr>
    </w:div>
    <w:div w:id="1925143484">
      <w:bodyDiv w:val="1"/>
      <w:marLeft w:val="0"/>
      <w:marRight w:val="0"/>
      <w:marTop w:val="0"/>
      <w:marBottom w:val="0"/>
      <w:divBdr>
        <w:top w:val="none" w:sz="0" w:space="0" w:color="auto"/>
        <w:left w:val="none" w:sz="0" w:space="0" w:color="auto"/>
        <w:bottom w:val="none" w:sz="0" w:space="0" w:color="auto"/>
        <w:right w:val="none" w:sz="0" w:space="0" w:color="auto"/>
      </w:divBdr>
    </w:div>
    <w:div w:id="1934126929">
      <w:bodyDiv w:val="1"/>
      <w:marLeft w:val="0"/>
      <w:marRight w:val="0"/>
      <w:marTop w:val="0"/>
      <w:marBottom w:val="0"/>
      <w:divBdr>
        <w:top w:val="none" w:sz="0" w:space="0" w:color="auto"/>
        <w:left w:val="none" w:sz="0" w:space="0" w:color="auto"/>
        <w:bottom w:val="none" w:sz="0" w:space="0" w:color="auto"/>
        <w:right w:val="none" w:sz="0" w:space="0" w:color="auto"/>
      </w:divBdr>
    </w:div>
    <w:div w:id="1934392707">
      <w:bodyDiv w:val="1"/>
      <w:marLeft w:val="0"/>
      <w:marRight w:val="0"/>
      <w:marTop w:val="0"/>
      <w:marBottom w:val="0"/>
      <w:divBdr>
        <w:top w:val="none" w:sz="0" w:space="0" w:color="auto"/>
        <w:left w:val="none" w:sz="0" w:space="0" w:color="auto"/>
        <w:bottom w:val="none" w:sz="0" w:space="0" w:color="auto"/>
        <w:right w:val="none" w:sz="0" w:space="0" w:color="auto"/>
      </w:divBdr>
    </w:div>
    <w:div w:id="1937789408">
      <w:bodyDiv w:val="1"/>
      <w:marLeft w:val="0"/>
      <w:marRight w:val="0"/>
      <w:marTop w:val="0"/>
      <w:marBottom w:val="0"/>
      <w:divBdr>
        <w:top w:val="none" w:sz="0" w:space="0" w:color="auto"/>
        <w:left w:val="none" w:sz="0" w:space="0" w:color="auto"/>
        <w:bottom w:val="none" w:sz="0" w:space="0" w:color="auto"/>
        <w:right w:val="none" w:sz="0" w:space="0" w:color="auto"/>
      </w:divBdr>
    </w:div>
    <w:div w:id="1980651318">
      <w:bodyDiv w:val="1"/>
      <w:marLeft w:val="0"/>
      <w:marRight w:val="0"/>
      <w:marTop w:val="0"/>
      <w:marBottom w:val="0"/>
      <w:divBdr>
        <w:top w:val="none" w:sz="0" w:space="0" w:color="auto"/>
        <w:left w:val="none" w:sz="0" w:space="0" w:color="auto"/>
        <w:bottom w:val="none" w:sz="0" w:space="0" w:color="auto"/>
        <w:right w:val="none" w:sz="0" w:space="0" w:color="auto"/>
      </w:divBdr>
    </w:div>
    <w:div w:id="1986620880">
      <w:bodyDiv w:val="1"/>
      <w:marLeft w:val="0"/>
      <w:marRight w:val="0"/>
      <w:marTop w:val="0"/>
      <w:marBottom w:val="0"/>
      <w:divBdr>
        <w:top w:val="none" w:sz="0" w:space="0" w:color="auto"/>
        <w:left w:val="none" w:sz="0" w:space="0" w:color="auto"/>
        <w:bottom w:val="none" w:sz="0" w:space="0" w:color="auto"/>
        <w:right w:val="none" w:sz="0" w:space="0" w:color="auto"/>
      </w:divBdr>
    </w:div>
    <w:div w:id="2026125490">
      <w:bodyDiv w:val="1"/>
      <w:marLeft w:val="0"/>
      <w:marRight w:val="0"/>
      <w:marTop w:val="0"/>
      <w:marBottom w:val="0"/>
      <w:divBdr>
        <w:top w:val="none" w:sz="0" w:space="0" w:color="auto"/>
        <w:left w:val="none" w:sz="0" w:space="0" w:color="auto"/>
        <w:bottom w:val="none" w:sz="0" w:space="0" w:color="auto"/>
        <w:right w:val="none" w:sz="0" w:space="0" w:color="auto"/>
      </w:divBdr>
    </w:div>
    <w:div w:id="2034988410">
      <w:bodyDiv w:val="1"/>
      <w:marLeft w:val="0"/>
      <w:marRight w:val="0"/>
      <w:marTop w:val="0"/>
      <w:marBottom w:val="0"/>
      <w:divBdr>
        <w:top w:val="none" w:sz="0" w:space="0" w:color="auto"/>
        <w:left w:val="none" w:sz="0" w:space="0" w:color="auto"/>
        <w:bottom w:val="none" w:sz="0" w:space="0" w:color="auto"/>
        <w:right w:val="none" w:sz="0" w:space="0" w:color="auto"/>
      </w:divBdr>
    </w:div>
    <w:div w:id="2061898729">
      <w:bodyDiv w:val="1"/>
      <w:marLeft w:val="0"/>
      <w:marRight w:val="0"/>
      <w:marTop w:val="0"/>
      <w:marBottom w:val="0"/>
      <w:divBdr>
        <w:top w:val="none" w:sz="0" w:space="0" w:color="auto"/>
        <w:left w:val="none" w:sz="0" w:space="0" w:color="auto"/>
        <w:bottom w:val="none" w:sz="0" w:space="0" w:color="auto"/>
        <w:right w:val="none" w:sz="0" w:space="0" w:color="auto"/>
      </w:divBdr>
    </w:div>
    <w:div w:id="2075741414">
      <w:bodyDiv w:val="1"/>
      <w:marLeft w:val="0"/>
      <w:marRight w:val="0"/>
      <w:marTop w:val="0"/>
      <w:marBottom w:val="0"/>
      <w:divBdr>
        <w:top w:val="none" w:sz="0" w:space="0" w:color="auto"/>
        <w:left w:val="none" w:sz="0" w:space="0" w:color="auto"/>
        <w:bottom w:val="none" w:sz="0" w:space="0" w:color="auto"/>
        <w:right w:val="none" w:sz="0" w:space="0" w:color="auto"/>
      </w:divBdr>
    </w:div>
    <w:div w:id="2085835421">
      <w:bodyDiv w:val="1"/>
      <w:marLeft w:val="0"/>
      <w:marRight w:val="0"/>
      <w:marTop w:val="0"/>
      <w:marBottom w:val="0"/>
      <w:divBdr>
        <w:top w:val="none" w:sz="0" w:space="0" w:color="auto"/>
        <w:left w:val="none" w:sz="0" w:space="0" w:color="auto"/>
        <w:bottom w:val="none" w:sz="0" w:space="0" w:color="auto"/>
        <w:right w:val="none" w:sz="0" w:space="0" w:color="auto"/>
      </w:divBdr>
    </w:div>
    <w:div w:id="2104835544">
      <w:bodyDiv w:val="1"/>
      <w:marLeft w:val="0"/>
      <w:marRight w:val="0"/>
      <w:marTop w:val="0"/>
      <w:marBottom w:val="0"/>
      <w:divBdr>
        <w:top w:val="none" w:sz="0" w:space="0" w:color="auto"/>
        <w:left w:val="none" w:sz="0" w:space="0" w:color="auto"/>
        <w:bottom w:val="none" w:sz="0" w:space="0" w:color="auto"/>
        <w:right w:val="none" w:sz="0" w:space="0" w:color="auto"/>
      </w:divBdr>
    </w:div>
    <w:div w:id="2107966549">
      <w:bodyDiv w:val="1"/>
      <w:marLeft w:val="0"/>
      <w:marRight w:val="0"/>
      <w:marTop w:val="0"/>
      <w:marBottom w:val="0"/>
      <w:divBdr>
        <w:top w:val="none" w:sz="0" w:space="0" w:color="auto"/>
        <w:left w:val="none" w:sz="0" w:space="0" w:color="auto"/>
        <w:bottom w:val="none" w:sz="0" w:space="0" w:color="auto"/>
        <w:right w:val="none" w:sz="0" w:space="0" w:color="auto"/>
      </w:divBdr>
    </w:div>
    <w:div w:id="21165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07/smfk4.pdf" TargetMode="External"/><Relationship Id="rId13" Type="http://schemas.openxmlformats.org/officeDocument/2006/relationships/hyperlink" Target="http://balagansk.irksp.ru/wp-content/uploads/2016/10/%D0%A1%D0%A2%D0%90%D0%9D%D0%94%D0%90%D0%A0%D0%A2-%D0%AD%D0%9A%D0%A1.pdf" TargetMode="External"/><Relationship Id="rId18" Type="http://schemas.openxmlformats.org/officeDocument/2006/relationships/hyperlink" Target="consultantplus://offline/ref=E78FE08BCFDE15058DC89C3F829D92DA9B4FE0A1F521135918E403F29BD047003D8056F9D212D36BU0kEJ" TargetMode="External"/><Relationship Id="rId3" Type="http://schemas.openxmlformats.org/officeDocument/2006/relationships/styles" Target="styles.xml"/><Relationship Id="rId21" Type="http://schemas.openxmlformats.org/officeDocument/2006/relationships/hyperlink" Target="http://balagansk.irksp.ru/" TargetMode="External"/><Relationship Id="rId7"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2" Type="http://schemas.openxmlformats.org/officeDocument/2006/relationships/hyperlink" Target="http://balagansk.irksp.ru/wp-content/uploads/2016/10/%D0%A1%D0%A2%D0%90%D0%9D%D0%94%D0%90%D0%A0%D0%A2-1.pdf" TargetMode="External"/><Relationship Id="rId17" Type="http://schemas.openxmlformats.org/officeDocument/2006/relationships/hyperlink" Target="https://www.audit-it.ru/nk/313.html" TargetMode="External"/><Relationship Id="rId2" Type="http://schemas.openxmlformats.org/officeDocument/2006/relationships/numbering" Target="numbering.xml"/><Relationship Id="rId16" Type="http://schemas.openxmlformats.org/officeDocument/2006/relationships/hyperlink" Target="https://www.audit-it.ru/incl/redirect.php?goto=http%3A%2F%2Fbase.garant.ru%2F10900200%2Fbb6d500b8f60186b09506f1befdf6687%2F%23block_16712&amp;verhash=d9125123fef1fa761dd33605630f8771" TargetMode="External"/><Relationship Id="rId20" Type="http://schemas.openxmlformats.org/officeDocument/2006/relationships/hyperlink" Target="consultantplus://offline/ref=B38301D0C797D101CE9D2523847927AD7AF46F9ECF430BD6B94FE091D4C9259A8C1A0EDB24DCE8648339C9935Bz5T9G" TargetMode="External"/><Relationship Id="rId1" Type="http://schemas.openxmlformats.org/officeDocument/2006/relationships/customXml" Target="../customXml/item1.xml"/><Relationship Id="rId6" Type="http://schemas.openxmlformats.org/officeDocument/2006/relationships/hyperlink" Target="http://balagansk.irksp.ru/wp-content/uploads/2016/11/%D1%81%D1%82%D0%B0%D0%BD%D0%B4%D0%B0%D1%80%D1%82-00001-%D0%9F%D0%BB%D0%B0%D0%BD%D0%B8%D1%80%D0%BE%D0%B2%D0%B0%D0%BD%D0%B8%D0%B5.pdf" TargetMode="External"/><Relationship Id="rId11"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5" Type="http://schemas.openxmlformats.org/officeDocument/2006/relationships/webSettings" Target="webSettings.xml"/><Relationship Id="rId15" Type="http://schemas.openxmlformats.org/officeDocument/2006/relationships/hyperlink" Target="https://www.audit-it.ru/incl/redirect.php?goto=http%3A%2F%2Fbase.garant.ru%2F10900200%2F9d78f2e21a0e8d6e5a75ac4e4a939832%2F%23block_1102&amp;verhash=661e8f3af0f6953806478f66630dcea6" TargetMode="External"/><Relationship Id="rId23" Type="http://schemas.openxmlformats.org/officeDocument/2006/relationships/theme" Target="theme/theme1.xml"/><Relationship Id="rId10" Type="http://schemas.openxmlformats.org/officeDocument/2006/relationships/hyperlink" Target="http://balagansk.irksp.ru/wp-content/uploads/2016/10/%D0%A1%D0%A2%D0%90%D0%9D%D0%94%D0%90%D0%A0%D0%A2-00006.pdf" TargetMode="External"/><Relationship Id="rId19"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4" Type="http://schemas.openxmlformats.org/officeDocument/2006/relationships/hyperlink" Target="http://www.ruspofil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02AA-FFF8-4358-AE0C-AA95872C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10319</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48</cp:revision>
  <cp:lastPrinted>2021-03-16T04:33:00Z</cp:lastPrinted>
  <dcterms:created xsi:type="dcterms:W3CDTF">2021-03-16T01:37:00Z</dcterms:created>
  <dcterms:modified xsi:type="dcterms:W3CDTF">2021-04-15T03:40:00Z</dcterms:modified>
</cp:coreProperties>
</file>