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F7" w:rsidRPr="00F80D4B" w:rsidRDefault="00EB43F7" w:rsidP="00EB43F7">
      <w:pPr>
        <w:jc w:val="center"/>
        <w:rPr>
          <w:b/>
          <w:bCs/>
          <w:sz w:val="26"/>
          <w:szCs w:val="26"/>
        </w:rPr>
      </w:pPr>
      <w:r w:rsidRPr="00F80D4B">
        <w:rPr>
          <w:b/>
          <w:sz w:val="26"/>
          <w:szCs w:val="26"/>
        </w:rPr>
        <w:t xml:space="preserve">Информация о проведении экспертно-аналитического мероприятия  </w:t>
      </w:r>
      <w:r w:rsidRPr="00F80D4B">
        <w:rPr>
          <w:b/>
          <w:bCs/>
          <w:sz w:val="26"/>
          <w:szCs w:val="26"/>
        </w:rPr>
        <w:t xml:space="preserve">«Проверка достоверности, полноты и соответствия нормативным требованиям составления и предоставления бюджетной отчетности за 2020 год» в муниципальном образовании Балаганский район» (МБОУ </w:t>
      </w:r>
      <w:proofErr w:type="spellStart"/>
      <w:r w:rsidRPr="00F80D4B">
        <w:rPr>
          <w:b/>
          <w:bCs/>
          <w:sz w:val="26"/>
          <w:szCs w:val="26"/>
        </w:rPr>
        <w:t>Коноваловская</w:t>
      </w:r>
      <w:proofErr w:type="spellEnd"/>
      <w:r w:rsidRPr="00F80D4B">
        <w:rPr>
          <w:b/>
          <w:bCs/>
          <w:sz w:val="26"/>
          <w:szCs w:val="26"/>
        </w:rPr>
        <w:t xml:space="preserve"> СОШ; МБОУ </w:t>
      </w:r>
      <w:proofErr w:type="spellStart"/>
      <w:r w:rsidRPr="00F80D4B">
        <w:rPr>
          <w:b/>
          <w:bCs/>
          <w:sz w:val="26"/>
          <w:szCs w:val="26"/>
        </w:rPr>
        <w:t>Кумарейская</w:t>
      </w:r>
      <w:proofErr w:type="spellEnd"/>
      <w:r w:rsidRPr="00F80D4B">
        <w:rPr>
          <w:b/>
          <w:bCs/>
          <w:sz w:val="26"/>
          <w:szCs w:val="26"/>
        </w:rPr>
        <w:t xml:space="preserve"> СОШ; МКДОУ </w:t>
      </w:r>
      <w:proofErr w:type="spellStart"/>
      <w:r w:rsidRPr="00F80D4B">
        <w:rPr>
          <w:b/>
          <w:bCs/>
          <w:sz w:val="26"/>
          <w:szCs w:val="26"/>
        </w:rPr>
        <w:t>Заславский</w:t>
      </w:r>
      <w:proofErr w:type="spellEnd"/>
      <w:r w:rsidRPr="00F80D4B">
        <w:rPr>
          <w:b/>
          <w:bCs/>
          <w:sz w:val="26"/>
          <w:szCs w:val="26"/>
        </w:rPr>
        <w:t xml:space="preserve"> детский сад; Администрация муниципального образования Балаганский район; МКУ Управление архитектуры и градостроительства МО Балаганский район; МКУ Управления образования Балаганского района; МКУ Управление культуры Балаганского района)</w:t>
      </w:r>
    </w:p>
    <w:p w:rsidR="00EB43F7" w:rsidRDefault="00EB43F7" w:rsidP="00EB43F7">
      <w:pPr>
        <w:jc w:val="both"/>
        <w:rPr>
          <w:b/>
          <w:bCs/>
          <w:sz w:val="28"/>
          <w:szCs w:val="28"/>
        </w:rPr>
      </w:pPr>
    </w:p>
    <w:p w:rsidR="00EB43F7" w:rsidRPr="00F80D4B" w:rsidRDefault="00EB43F7" w:rsidP="00EB43F7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F80D4B">
        <w:rPr>
          <w:bCs/>
          <w:sz w:val="26"/>
          <w:szCs w:val="26"/>
        </w:rPr>
        <w:t>В соответствии со ст.264.1БК РФ Бюджетный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и обязательств муниципальных образований, а также об операциях, изменяющих указанные активы и обязательства. Бюджетный учет осуществляется в соответствии с планом счетов, включающим в себя бюджетную классификацию Российской Федерации. План счетов бюджетного учета и инструкция по его применению утверждается Министерством финансов Российской Федерации.</w:t>
      </w:r>
    </w:p>
    <w:p w:rsidR="00EB43F7" w:rsidRPr="00F80D4B" w:rsidRDefault="00EB43F7" w:rsidP="00EB43F7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F80D4B">
        <w:rPr>
          <w:bCs/>
          <w:sz w:val="26"/>
          <w:szCs w:val="26"/>
        </w:rPr>
        <w:t>Приказом Минфина России от 28.12.2010 № 191н утверждена 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 (далее- Инструкция 191н).</w:t>
      </w:r>
    </w:p>
    <w:p w:rsidR="00EB43F7" w:rsidRPr="00F80D4B" w:rsidRDefault="00EB43F7" w:rsidP="00EB43F7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F80D4B">
        <w:rPr>
          <w:bCs/>
          <w:sz w:val="26"/>
          <w:szCs w:val="26"/>
        </w:rPr>
        <w:t xml:space="preserve">Приказом Минфина России № 33н от 25 марта 2011 года утверждена Инструкция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 (далее- Инструкция 33 н). </w:t>
      </w:r>
    </w:p>
    <w:p w:rsidR="00EB43F7" w:rsidRPr="00F80D4B" w:rsidRDefault="00EB43F7" w:rsidP="00EB43F7">
      <w:pPr>
        <w:spacing w:line="276" w:lineRule="auto"/>
        <w:jc w:val="both"/>
        <w:rPr>
          <w:bCs/>
          <w:sz w:val="26"/>
          <w:szCs w:val="26"/>
        </w:rPr>
      </w:pPr>
      <w:r w:rsidRPr="00F80D4B">
        <w:rPr>
          <w:b/>
          <w:bCs/>
          <w:sz w:val="26"/>
          <w:szCs w:val="26"/>
        </w:rPr>
        <w:t xml:space="preserve">         </w:t>
      </w:r>
      <w:r w:rsidRPr="00F80D4B">
        <w:rPr>
          <w:bCs/>
          <w:sz w:val="26"/>
          <w:szCs w:val="26"/>
        </w:rPr>
        <w:t xml:space="preserve"> В ходе внешней проверки годовой бюджетной отчетности по следующим учреждениям: МБОУ </w:t>
      </w:r>
      <w:proofErr w:type="spellStart"/>
      <w:r w:rsidRPr="00F80D4B">
        <w:rPr>
          <w:bCs/>
          <w:sz w:val="26"/>
          <w:szCs w:val="26"/>
        </w:rPr>
        <w:t>Коноваловская</w:t>
      </w:r>
      <w:proofErr w:type="spellEnd"/>
      <w:r w:rsidRPr="00F80D4B">
        <w:rPr>
          <w:bCs/>
          <w:sz w:val="26"/>
          <w:szCs w:val="26"/>
        </w:rPr>
        <w:t xml:space="preserve"> СОШ; МБОУ </w:t>
      </w:r>
      <w:proofErr w:type="spellStart"/>
      <w:r w:rsidRPr="00F80D4B">
        <w:rPr>
          <w:bCs/>
          <w:sz w:val="26"/>
          <w:szCs w:val="26"/>
        </w:rPr>
        <w:t>Кумарейская</w:t>
      </w:r>
      <w:proofErr w:type="spellEnd"/>
      <w:r w:rsidRPr="00F80D4B">
        <w:rPr>
          <w:bCs/>
          <w:sz w:val="26"/>
          <w:szCs w:val="26"/>
        </w:rPr>
        <w:t xml:space="preserve"> СОШ; МКДОУ </w:t>
      </w:r>
      <w:proofErr w:type="spellStart"/>
      <w:r w:rsidRPr="00F80D4B">
        <w:rPr>
          <w:bCs/>
          <w:sz w:val="26"/>
          <w:szCs w:val="26"/>
        </w:rPr>
        <w:t>Заславский</w:t>
      </w:r>
      <w:proofErr w:type="spellEnd"/>
      <w:r w:rsidRPr="00F80D4B">
        <w:rPr>
          <w:bCs/>
          <w:sz w:val="26"/>
          <w:szCs w:val="26"/>
        </w:rPr>
        <w:t xml:space="preserve"> детский сад; Администрация муниципального образования Балаганский район; МКУ Управление архитектуры и градостроительства МО Балаганский район; МКУ Управления образования Балаганского района; МКУ Управление культуры Балаганского района, проведенной контрольно-счетной палатой муниципального образования Балаганский район (далее-КСП МО Балаганский район) установлено:</w:t>
      </w:r>
    </w:p>
    <w:p w:rsidR="00EB43F7" w:rsidRPr="00F80D4B" w:rsidRDefault="00EB43F7" w:rsidP="00EB43F7">
      <w:pPr>
        <w:spacing w:line="276" w:lineRule="auto"/>
        <w:jc w:val="both"/>
        <w:rPr>
          <w:bCs/>
          <w:sz w:val="26"/>
          <w:szCs w:val="26"/>
        </w:rPr>
      </w:pPr>
      <w:r w:rsidRPr="00F80D4B">
        <w:rPr>
          <w:bCs/>
          <w:sz w:val="26"/>
          <w:szCs w:val="26"/>
        </w:rPr>
        <w:t xml:space="preserve">         - отчеты представлены в КСП МО Балаганский район, для проведения его внешней проверки и подготовки заключения в установленный срок;</w:t>
      </w:r>
    </w:p>
    <w:p w:rsidR="00EB43F7" w:rsidRPr="00F80D4B" w:rsidRDefault="00EB43F7" w:rsidP="00EB43F7">
      <w:pPr>
        <w:spacing w:line="276" w:lineRule="auto"/>
        <w:jc w:val="both"/>
        <w:rPr>
          <w:bCs/>
          <w:sz w:val="26"/>
          <w:szCs w:val="26"/>
        </w:rPr>
      </w:pPr>
      <w:r w:rsidRPr="00F80D4B">
        <w:rPr>
          <w:bCs/>
          <w:sz w:val="26"/>
          <w:szCs w:val="26"/>
        </w:rPr>
        <w:t xml:space="preserve">        - отчетность представлена на бумажном носителе, сброшюрована, пронумерована, имеет оглавление;</w:t>
      </w:r>
    </w:p>
    <w:p w:rsidR="00EB43F7" w:rsidRPr="00F80D4B" w:rsidRDefault="00EB43F7" w:rsidP="00EB43F7">
      <w:pPr>
        <w:spacing w:line="276" w:lineRule="auto"/>
        <w:jc w:val="both"/>
        <w:rPr>
          <w:bCs/>
          <w:sz w:val="26"/>
          <w:szCs w:val="26"/>
        </w:rPr>
      </w:pPr>
      <w:r w:rsidRPr="00F80D4B">
        <w:rPr>
          <w:bCs/>
          <w:sz w:val="26"/>
          <w:szCs w:val="26"/>
        </w:rPr>
        <w:t xml:space="preserve">         - требования инструкций о порядке составления и представления годовой квартальной и месячной отчетности об исполнении бюджетов бюджетной системы Российской Федерации в основном выполнены;</w:t>
      </w:r>
    </w:p>
    <w:p w:rsidR="00EB43F7" w:rsidRPr="00F80D4B" w:rsidRDefault="00EB43F7" w:rsidP="00EB43F7">
      <w:pPr>
        <w:tabs>
          <w:tab w:val="left" w:pos="0"/>
        </w:tabs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80D4B">
        <w:rPr>
          <w:bCs/>
          <w:sz w:val="26"/>
          <w:szCs w:val="26"/>
        </w:rPr>
        <w:t xml:space="preserve">- </w:t>
      </w:r>
      <w:r w:rsidRPr="00F80D4B">
        <w:rPr>
          <w:sz w:val="26"/>
          <w:szCs w:val="26"/>
        </w:rPr>
        <w:t xml:space="preserve">в нарушение п.7 Инструкции № 191н выявлены расхождения между данными отчетных форм и Главной книги в следующих учреждениях: МКДОУ </w:t>
      </w:r>
      <w:r w:rsidRPr="00F80D4B">
        <w:rPr>
          <w:sz w:val="26"/>
          <w:szCs w:val="26"/>
        </w:rPr>
        <w:lastRenderedPageBreak/>
        <w:t>«</w:t>
      </w:r>
      <w:bookmarkStart w:id="0" w:name="_GoBack"/>
      <w:bookmarkEnd w:id="0"/>
      <w:proofErr w:type="spellStart"/>
      <w:r w:rsidRPr="00F80D4B">
        <w:rPr>
          <w:sz w:val="26"/>
          <w:szCs w:val="26"/>
        </w:rPr>
        <w:t>Заславский</w:t>
      </w:r>
      <w:proofErr w:type="spellEnd"/>
      <w:r w:rsidRPr="00F80D4B">
        <w:rPr>
          <w:sz w:val="26"/>
          <w:szCs w:val="26"/>
        </w:rPr>
        <w:t xml:space="preserve"> детский сад»; МКУ Управление образования Балаганского района,</w:t>
      </w:r>
      <w:r w:rsidRPr="00F80D4B">
        <w:rPr>
          <w:rFonts w:eastAsiaTheme="minorHAnsi"/>
          <w:sz w:val="26"/>
          <w:szCs w:val="26"/>
          <w:lang w:eastAsia="en-US"/>
        </w:rPr>
        <w:t xml:space="preserve"> МКУ Управление культуры Балаганского района;</w:t>
      </w:r>
    </w:p>
    <w:p w:rsidR="00EB43F7" w:rsidRPr="00F80D4B" w:rsidRDefault="00EB43F7" w:rsidP="00EB43F7">
      <w:pPr>
        <w:spacing w:line="276" w:lineRule="auto"/>
        <w:jc w:val="both"/>
        <w:rPr>
          <w:sz w:val="26"/>
          <w:szCs w:val="26"/>
        </w:rPr>
      </w:pPr>
      <w:r w:rsidRPr="00F80D4B">
        <w:rPr>
          <w:rFonts w:eastAsiaTheme="minorHAnsi"/>
          <w:sz w:val="26"/>
          <w:szCs w:val="26"/>
          <w:lang w:eastAsia="en-US"/>
        </w:rPr>
        <w:t xml:space="preserve">        </w:t>
      </w:r>
      <w:r w:rsidRPr="00F80D4B">
        <w:rPr>
          <w:sz w:val="26"/>
          <w:szCs w:val="26"/>
        </w:rPr>
        <w:t>-в</w:t>
      </w:r>
      <w:r w:rsidRPr="00F80D4B">
        <w:rPr>
          <w:bCs/>
          <w:sz w:val="26"/>
          <w:szCs w:val="26"/>
        </w:rPr>
        <w:t xml:space="preserve"> нарушение требований п.9 Инструкции № 33н выявлены расхождения между данными отчетных форм и Главной книги в следующих учреждениях:</w:t>
      </w:r>
    </w:p>
    <w:p w:rsidR="00EB43F7" w:rsidRPr="00F80D4B" w:rsidRDefault="00EB43F7" w:rsidP="00EB43F7">
      <w:pPr>
        <w:spacing w:line="276" w:lineRule="auto"/>
        <w:jc w:val="both"/>
        <w:rPr>
          <w:sz w:val="26"/>
          <w:szCs w:val="26"/>
        </w:rPr>
      </w:pPr>
      <w:r w:rsidRPr="00F80D4B">
        <w:rPr>
          <w:sz w:val="26"/>
          <w:szCs w:val="26"/>
        </w:rPr>
        <w:t xml:space="preserve">МБОУ </w:t>
      </w:r>
      <w:proofErr w:type="spellStart"/>
      <w:r w:rsidRPr="00F80D4B">
        <w:rPr>
          <w:sz w:val="26"/>
          <w:szCs w:val="26"/>
        </w:rPr>
        <w:t>Кумарейская</w:t>
      </w:r>
      <w:proofErr w:type="spellEnd"/>
      <w:r w:rsidRPr="00F80D4B">
        <w:rPr>
          <w:sz w:val="26"/>
          <w:szCs w:val="26"/>
        </w:rPr>
        <w:t xml:space="preserve"> СОШ;</w:t>
      </w:r>
    </w:p>
    <w:p w:rsidR="00EB43F7" w:rsidRPr="00F80D4B" w:rsidRDefault="00EB43F7" w:rsidP="00EB43F7">
      <w:pPr>
        <w:spacing w:line="276" w:lineRule="auto"/>
        <w:jc w:val="both"/>
        <w:rPr>
          <w:sz w:val="26"/>
          <w:szCs w:val="26"/>
        </w:rPr>
      </w:pPr>
      <w:r w:rsidRPr="00F80D4B">
        <w:rPr>
          <w:sz w:val="26"/>
          <w:szCs w:val="26"/>
        </w:rPr>
        <w:t xml:space="preserve">        -</w:t>
      </w:r>
      <w:r w:rsidRPr="00F80D4B">
        <w:rPr>
          <w:rFonts w:eastAsiaTheme="minorHAnsi"/>
          <w:sz w:val="26"/>
          <w:szCs w:val="26"/>
          <w:lang w:eastAsia="en-US"/>
        </w:rPr>
        <w:t xml:space="preserve"> Главная книга в МБОУ </w:t>
      </w:r>
      <w:proofErr w:type="spellStart"/>
      <w:r w:rsidRPr="00F80D4B">
        <w:rPr>
          <w:rFonts w:eastAsiaTheme="minorHAnsi"/>
          <w:sz w:val="26"/>
          <w:szCs w:val="26"/>
          <w:lang w:eastAsia="en-US"/>
        </w:rPr>
        <w:t>Коноваловская</w:t>
      </w:r>
      <w:proofErr w:type="spellEnd"/>
      <w:r w:rsidRPr="00F80D4B">
        <w:rPr>
          <w:rFonts w:eastAsiaTheme="minorHAnsi"/>
          <w:sz w:val="26"/>
          <w:szCs w:val="26"/>
          <w:lang w:eastAsia="en-US"/>
        </w:rPr>
        <w:t xml:space="preserve"> СОШ не ведется, к проверке не представлена. В нарушении данных требований сопоставить данные бухгалтерской отчетности с Главной книгой не предоставляется возможным.</w:t>
      </w:r>
    </w:p>
    <w:p w:rsidR="00EB43F7" w:rsidRPr="00F80D4B" w:rsidRDefault="00EB43F7" w:rsidP="00EB43F7">
      <w:pPr>
        <w:tabs>
          <w:tab w:val="left" w:pos="0"/>
        </w:tabs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80D4B">
        <w:rPr>
          <w:rFonts w:eastAsiaTheme="minorHAnsi"/>
          <w:sz w:val="26"/>
          <w:szCs w:val="26"/>
          <w:lang w:eastAsia="en-US"/>
        </w:rPr>
        <w:t xml:space="preserve">Составлен протокол </w:t>
      </w:r>
      <w:proofErr w:type="gramStart"/>
      <w:r w:rsidRPr="00F80D4B">
        <w:rPr>
          <w:rFonts w:eastAsiaTheme="minorHAnsi"/>
          <w:sz w:val="26"/>
          <w:szCs w:val="26"/>
          <w:lang w:eastAsia="en-US"/>
        </w:rPr>
        <w:t>об  административной</w:t>
      </w:r>
      <w:proofErr w:type="gramEnd"/>
      <w:r w:rsidRPr="00F80D4B">
        <w:rPr>
          <w:rFonts w:eastAsiaTheme="minorHAnsi"/>
          <w:sz w:val="26"/>
          <w:szCs w:val="26"/>
          <w:lang w:eastAsia="en-US"/>
        </w:rPr>
        <w:t xml:space="preserve"> ответственности в соответствии со ст.15.15.6 КоАП РФ.</w:t>
      </w:r>
    </w:p>
    <w:p w:rsidR="00EB43F7" w:rsidRPr="00F80D4B" w:rsidRDefault="00EB43F7" w:rsidP="00EB43F7">
      <w:pPr>
        <w:tabs>
          <w:tab w:val="left" w:pos="0"/>
        </w:tabs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80D4B">
        <w:rPr>
          <w:rFonts w:eastAsiaTheme="minorHAnsi"/>
          <w:sz w:val="26"/>
          <w:szCs w:val="26"/>
          <w:lang w:eastAsia="en-US"/>
        </w:rPr>
        <w:t>По всем выявленным нарушениям Учреждениями в КСП района представлены пояснения.</w:t>
      </w:r>
    </w:p>
    <w:p w:rsidR="00EB43F7" w:rsidRPr="00F80D4B" w:rsidRDefault="00EB43F7" w:rsidP="00EB43F7">
      <w:pPr>
        <w:spacing w:line="276" w:lineRule="auto"/>
        <w:jc w:val="both"/>
        <w:rPr>
          <w:sz w:val="26"/>
          <w:szCs w:val="26"/>
        </w:rPr>
      </w:pPr>
    </w:p>
    <w:p w:rsidR="00B72EDB" w:rsidRPr="00F80D4B" w:rsidRDefault="00F80D4B">
      <w:pPr>
        <w:rPr>
          <w:sz w:val="26"/>
          <w:szCs w:val="26"/>
        </w:rPr>
      </w:pPr>
    </w:p>
    <w:sectPr w:rsidR="00B72EDB" w:rsidRPr="00F8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F7"/>
    <w:rsid w:val="00574631"/>
    <w:rsid w:val="007176AD"/>
    <w:rsid w:val="00AA41E8"/>
    <w:rsid w:val="00EB43F7"/>
    <w:rsid w:val="00F80D4B"/>
    <w:rsid w:val="00FB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4D023-B654-4C52-BF65-0B776CF5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134" w:right="851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3F7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2021-04-07T06:34:00Z</dcterms:created>
  <dcterms:modified xsi:type="dcterms:W3CDTF">2021-04-07T06:50:00Z</dcterms:modified>
</cp:coreProperties>
</file>