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7D" w:rsidRDefault="00C43013">
      <w:pPr>
        <w:rPr>
          <w:rFonts w:ascii="Times New Roman" w:hAnsi="Times New Roman" w:cs="Times New Roman"/>
          <w:sz w:val="28"/>
          <w:szCs w:val="28"/>
        </w:rPr>
      </w:pPr>
      <w:r w:rsidRPr="00C4301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3013">
        <w:rPr>
          <w:rFonts w:ascii="Times New Roman" w:hAnsi="Times New Roman" w:cs="Times New Roman"/>
          <w:sz w:val="28"/>
          <w:szCs w:val="28"/>
        </w:rPr>
        <w:t xml:space="preserve"> Информация 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ВНЕШНЕЙ ПРОВЕРКЕ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</w:t>
      </w:r>
      <w:r w:rsidR="003908CB">
        <w:rPr>
          <w:rFonts w:ascii="Times New Roman" w:hAnsi="Times New Roman" w:cs="Times New Roman"/>
          <w:sz w:val="28"/>
          <w:szCs w:val="28"/>
        </w:rPr>
        <w:t xml:space="preserve">Биритского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образования за 2019 год.</w:t>
      </w: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</w:p>
    <w:p w:rsidR="00C43013" w:rsidRDefault="00C43013">
      <w:pPr>
        <w:rPr>
          <w:rFonts w:ascii="Times New Roman" w:hAnsi="Times New Roman" w:cs="Times New Roman"/>
          <w:sz w:val="28"/>
          <w:szCs w:val="28"/>
        </w:rPr>
      </w:pPr>
    </w:p>
    <w:p w:rsidR="00C43013" w:rsidRPr="00064DE6" w:rsidRDefault="00C43013" w:rsidP="00C43013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64DE6">
        <w:rPr>
          <w:rFonts w:ascii="Times New Roman" w:hAnsi="Times New Roman" w:cs="Times New Roman"/>
          <w:sz w:val="28"/>
          <w:szCs w:val="28"/>
        </w:rPr>
        <w:t xml:space="preserve">: определение полноты годовой бюджетной отчетности и достоверности показателей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поселения за 2019 год.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 w:rsidRPr="00064D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064DE6">
        <w:rPr>
          <w:rFonts w:ascii="Times New Roman" w:hAnsi="Times New Roman" w:cs="Times New Roman"/>
          <w:sz w:val="28"/>
          <w:szCs w:val="28"/>
        </w:rPr>
        <w:t xml:space="preserve">: годовой отчет об исполнении бюджета </w:t>
      </w:r>
      <w:r w:rsidR="00402CD7">
        <w:rPr>
          <w:rFonts w:ascii="Times New Roman" w:hAnsi="Times New Roman" w:cs="Times New Roman"/>
          <w:sz w:val="28"/>
          <w:szCs w:val="28"/>
        </w:rPr>
        <w:t>Биритского</w:t>
      </w:r>
      <w:r w:rsidRPr="00064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2019 год, а также документы и материалы, </w:t>
      </w:r>
      <w:r>
        <w:rPr>
          <w:rFonts w:ascii="Times New Roman" w:hAnsi="Times New Roman" w:cs="Times New Roman"/>
          <w:sz w:val="28"/>
          <w:szCs w:val="28"/>
        </w:rPr>
        <w:t>представленные к проверке с отчетом об исполнении бюджета подлежащие представлению</w:t>
      </w:r>
      <w:r w:rsidRPr="00064DE6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402CD7">
        <w:rPr>
          <w:rFonts w:ascii="Times New Roman" w:hAnsi="Times New Roman" w:cs="Times New Roman"/>
          <w:sz w:val="28"/>
          <w:szCs w:val="28"/>
        </w:rPr>
        <w:t>Биритского</w:t>
      </w:r>
      <w:r w:rsidRPr="00064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годовым отчетом об исполнении бюджета </w:t>
      </w:r>
      <w:r w:rsidR="00402CD7">
        <w:rPr>
          <w:rFonts w:ascii="Times New Roman" w:hAnsi="Times New Roman" w:cs="Times New Roman"/>
          <w:sz w:val="28"/>
          <w:szCs w:val="28"/>
        </w:rPr>
        <w:t>Биритского</w:t>
      </w:r>
      <w:r w:rsidRPr="00064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43013" w:rsidRDefault="00C43013" w:rsidP="00C43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Балаганского муниципального образования за 2019 год в целом, изменение плановых показателей в первоначальной и окончательной </w:t>
      </w:r>
      <w:r w:rsidR="00794FE9">
        <w:rPr>
          <w:rFonts w:ascii="Times New Roman" w:hAnsi="Times New Roman" w:cs="Times New Roman"/>
          <w:sz w:val="28"/>
          <w:szCs w:val="28"/>
        </w:rPr>
        <w:t>редакциях решений Думы о бюджете муниципального образования представлено в таблице № 1.</w:t>
      </w:r>
    </w:p>
    <w:p w:rsidR="00794FE9" w:rsidRDefault="00794FE9" w:rsidP="00794FE9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64DE6">
        <w:rPr>
          <w:rFonts w:ascii="Times New Roman" w:hAnsi="Times New Roman" w:cs="Times New Roman"/>
          <w:sz w:val="20"/>
          <w:szCs w:val="20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59"/>
        <w:gridCol w:w="1028"/>
        <w:gridCol w:w="854"/>
        <w:gridCol w:w="904"/>
        <w:gridCol w:w="1044"/>
        <w:gridCol w:w="1029"/>
        <w:gridCol w:w="1044"/>
        <w:gridCol w:w="1044"/>
        <w:gridCol w:w="1029"/>
      </w:tblGrid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Наименование статей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9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 xml:space="preserve">Решение Думы от 19.12.18 </w:t>
            </w:r>
          </w:p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8-2</w:t>
            </w:r>
          </w:p>
        </w:tc>
        <w:tc>
          <w:tcPr>
            <w:tcW w:w="9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Решение Думы от 30.12.19г. 10-1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Отклонение между решениями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Факт исполнения</w:t>
            </w:r>
          </w:p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</w:p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2019-2018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Отклонение от бюджета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% исполнения бюджета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1" w:type="dxa"/>
            <w:vAlign w:val="center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1" w:type="dxa"/>
            <w:vAlign w:val="center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106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1051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3AC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7023,2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4493,61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8842,24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4348,63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8782,25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1759,05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-59,99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1617,0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1567,71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1762,85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195,14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1703,56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86,56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-59,29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96,6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5406,2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2925,9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7079,39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4153,49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sz w:val="18"/>
                <w:szCs w:val="18"/>
              </w:rPr>
              <w:t>7078,69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1672,49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-0,7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7225,8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4571,99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9371,31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4799,32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7536,52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310,72                 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-1834,79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80,4</w:t>
            </w:r>
          </w:p>
        </w:tc>
      </w:tr>
      <w:tr w:rsidR="00402CD7" w:rsidRPr="005F43AC" w:rsidTr="00BD578D">
        <w:tc>
          <w:tcPr>
            <w:tcW w:w="1360" w:type="dxa"/>
            <w:vAlign w:val="center"/>
          </w:tcPr>
          <w:p w:rsidR="00402CD7" w:rsidRPr="005F43AC" w:rsidRDefault="00402CD7" w:rsidP="00BD57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sz w:val="18"/>
                <w:szCs w:val="18"/>
              </w:rPr>
              <w:t>Дефицит (-) Профицит (+)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-202,6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-78,38</w:t>
            </w:r>
          </w:p>
        </w:tc>
        <w:tc>
          <w:tcPr>
            <w:tcW w:w="9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-529,07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-450,69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1245,72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1448,33</w:t>
            </w:r>
          </w:p>
        </w:tc>
        <w:tc>
          <w:tcPr>
            <w:tcW w:w="106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1774,79</w:t>
            </w:r>
          </w:p>
        </w:tc>
        <w:tc>
          <w:tcPr>
            <w:tcW w:w="1051" w:type="dxa"/>
            <w:vAlign w:val="bottom"/>
          </w:tcPr>
          <w:p w:rsidR="00402CD7" w:rsidRPr="005F43AC" w:rsidRDefault="00402CD7" w:rsidP="00BD578D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3A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</w:tbl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решения о бюджете на 2019 год (редакция от 19.12.2018 года) в течение 2019 года составило: по доходам на 4348,63 тыс. рублей, в том числе налоговых и неналоговых доходов – на 195,14 тыс. рублей, безвозмездных поступлений – на 4153,49 тыс. рублей. Расходы местного </w:t>
      </w:r>
      <w:r w:rsidRPr="005F43AC">
        <w:rPr>
          <w:rFonts w:ascii="Times New Roman" w:hAnsi="Times New Roman" w:cs="Times New Roman"/>
          <w:sz w:val="28"/>
          <w:szCs w:val="28"/>
        </w:rPr>
        <w:lastRenderedPageBreak/>
        <w:t>бюджета по сравнению с первоначальной редакцией увеличены на 4799,32 тыс. рублей.</w:t>
      </w:r>
    </w:p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>Доходы местного бюджета исполнены в сумме 8782,25 тыс. рублей, или 99,3% к уточненному плану.</w:t>
      </w:r>
    </w:p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сумме 7536,52 тыс. рублей, что меньше уточненных плановых значений на 1834,79 тыс. рублей. </w:t>
      </w:r>
    </w:p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>Всего по сравнению с 2018 годом доходы увеличились на 1759,05 тыс. рублей за счет увеличения суммы безвозмездных поступлений муниципального образования на 1672,49 тыс. рублей, и налоговых и неналоговых доходов на 86,56 тыс. рублей.</w:t>
      </w:r>
    </w:p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>Расходы бюджета в 2019 году на 310,72 тыс. рублей больше показателей 2018 года.</w:t>
      </w:r>
    </w:p>
    <w:p w:rsidR="00402CD7" w:rsidRPr="005F43AC" w:rsidRDefault="00402CD7" w:rsidP="00402CD7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>Профицит местного бюджета составил 1245,72 тыс. рублей.</w:t>
      </w:r>
    </w:p>
    <w:p w:rsidR="00402CD7" w:rsidRPr="00064DE6" w:rsidRDefault="00402CD7" w:rsidP="00794FE9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C43013" w:rsidRDefault="00794FE9">
      <w:pPr>
        <w:rPr>
          <w:rFonts w:ascii="Times New Roman" w:hAnsi="Times New Roman" w:cs="Times New Roman"/>
          <w:b/>
          <w:sz w:val="28"/>
          <w:szCs w:val="28"/>
        </w:rPr>
      </w:pPr>
      <w:r w:rsidRPr="00794FE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94F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02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E9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402CD7" w:rsidRPr="005F43AC" w:rsidRDefault="00402CD7" w:rsidP="00402CD7">
      <w:pPr>
        <w:rPr>
          <w:rFonts w:ascii="Times New Roman" w:hAnsi="Times New Roman" w:cs="Times New Roman"/>
          <w:sz w:val="28"/>
          <w:szCs w:val="28"/>
        </w:rPr>
      </w:pPr>
      <w:r w:rsidRPr="005F43AC">
        <w:rPr>
          <w:rFonts w:ascii="Times New Roman" w:hAnsi="Times New Roman" w:cs="Times New Roman"/>
          <w:sz w:val="28"/>
          <w:szCs w:val="28"/>
        </w:rPr>
        <w:t>В ходе проведения внешней проверки годового отчета об исполнении бюджета Биритского муниципального образования за 2019 год фактов несоответствия исполнения бюджета, принятому решению о бюджете, превышения прав, предоставленных Администрации Биритского муниципального образования по сокращению расходов, перемещению ассигнований и блокировке расходов, не установлено.</w:t>
      </w:r>
    </w:p>
    <w:p w:rsidR="00402CD7" w:rsidRPr="005F43AC" w:rsidRDefault="00402CD7" w:rsidP="0040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3AC"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выявлены нарушения, связанные с формированием бюджетной отчетности: при сопоставлении ф.0503368, ф.0503369, ф.0503321, ф.0503110 с данными главной книги выявлены расхождения. </w:t>
      </w:r>
    </w:p>
    <w:p w:rsidR="00402CD7" w:rsidRPr="005F43AC" w:rsidRDefault="00402CD7" w:rsidP="0040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43AC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5F43AC">
        <w:rPr>
          <w:rFonts w:ascii="Times New Roman" w:hAnsi="Times New Roman" w:cs="Times New Roman"/>
          <w:sz w:val="28"/>
          <w:szCs w:val="28"/>
        </w:rPr>
        <w:t xml:space="preserve"> связанные с формированием бюджетной отчетности являются нарушениями п.7 Инструкции № 191 и ст.13 Федерального закона от 06.12.2011 г. № 402-ФЗ «О бухгалтерском учете» определяющей, что бюджетная отчетность составляется на основе данных Главной книги и (или) других регистров бюджетного учета (п.2.9 Классификатора нарушений).</w:t>
      </w:r>
    </w:p>
    <w:p w:rsidR="00402CD7" w:rsidRPr="005F43AC" w:rsidRDefault="00402CD7" w:rsidP="00402C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F43AC">
        <w:rPr>
          <w:rFonts w:ascii="Times New Roman" w:hAnsi="Times New Roman" w:cs="Times New Roman"/>
          <w:sz w:val="28"/>
          <w:szCs w:val="28"/>
        </w:rPr>
        <w:t xml:space="preserve">   Администрации Биритского муниципального образования проанализировать результаты контрольного мероприятия, принять меры по недопущению отмеченных нарушений.</w:t>
      </w:r>
    </w:p>
    <w:p w:rsidR="00402CD7" w:rsidRPr="005F43AC" w:rsidRDefault="00402CD7" w:rsidP="00402C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43AC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и налоговой политики и принципы формирования бюджета Биритского муниципального образования на 2019 год исполнены. Приоритетные направления финансирования выдержаны.</w:t>
      </w:r>
    </w:p>
    <w:p w:rsidR="00402CD7" w:rsidRPr="005F43AC" w:rsidRDefault="00402CD7" w:rsidP="00402C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5F43AC">
        <w:rPr>
          <w:rFonts w:ascii="Times New Roman" w:hAnsi="Times New Roman" w:cs="Times New Roman"/>
          <w:sz w:val="28"/>
          <w:szCs w:val="28"/>
        </w:rPr>
        <w:t xml:space="preserve"> На основании выше изложенного представляется возможным признать годовой отчет об исполнении бюджета Биритского муниципального образования за 2019 год по основным параметрам достоверным и полным. </w:t>
      </w:r>
      <w:r w:rsidRPr="005F43AC">
        <w:rPr>
          <w:rFonts w:ascii="Times New Roman" w:hAnsi="Times New Roman" w:cs="Times New Roman"/>
          <w:sz w:val="28"/>
          <w:szCs w:val="28"/>
        </w:rPr>
        <w:lastRenderedPageBreak/>
        <w:t>Отчет может быть рекомендован к при</w:t>
      </w:r>
      <w:r>
        <w:rPr>
          <w:rFonts w:ascii="Times New Roman" w:hAnsi="Times New Roman" w:cs="Times New Roman"/>
          <w:sz w:val="28"/>
          <w:szCs w:val="28"/>
        </w:rPr>
        <w:t xml:space="preserve">нятию решения о его утверждении </w:t>
      </w:r>
      <w:r w:rsidRPr="007C3FEA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Биритского</w:t>
      </w:r>
      <w:r w:rsidRPr="007C3F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2CD7" w:rsidRDefault="00402CD7">
      <w:pPr>
        <w:rPr>
          <w:rFonts w:ascii="Times New Roman" w:hAnsi="Times New Roman" w:cs="Times New Roman"/>
          <w:b/>
          <w:sz w:val="28"/>
          <w:szCs w:val="28"/>
        </w:rPr>
      </w:pPr>
    </w:p>
    <w:p w:rsidR="00C4060F" w:rsidRPr="00C40AF4" w:rsidRDefault="00C40AF4" w:rsidP="00C40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40AF4">
        <w:rPr>
          <w:rFonts w:ascii="Times New Roman" w:hAnsi="Times New Roman" w:cs="Times New Roman"/>
          <w:sz w:val="28"/>
          <w:szCs w:val="28"/>
        </w:rPr>
        <w:t xml:space="preserve">Председатель КСП                       </w:t>
      </w:r>
      <w:r w:rsidR="00437C13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C40AF4">
        <w:rPr>
          <w:rFonts w:ascii="Times New Roman" w:hAnsi="Times New Roman" w:cs="Times New Roman"/>
          <w:sz w:val="28"/>
          <w:szCs w:val="28"/>
        </w:rPr>
        <w:t>Г.И.Метелева</w:t>
      </w:r>
      <w:proofErr w:type="spellEnd"/>
    </w:p>
    <w:sectPr w:rsidR="00C4060F" w:rsidRPr="00C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13"/>
    <w:rsid w:val="003908CB"/>
    <w:rsid w:val="003B45C4"/>
    <w:rsid w:val="00402CD7"/>
    <w:rsid w:val="00437C13"/>
    <w:rsid w:val="00794FE9"/>
    <w:rsid w:val="00C4060F"/>
    <w:rsid w:val="00C40AF4"/>
    <w:rsid w:val="00C43013"/>
    <w:rsid w:val="00DC4939"/>
    <w:rsid w:val="00E1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DC67"/>
  <w15:chartTrackingRefBased/>
  <w15:docId w15:val="{39EDA357-6730-4120-82C4-643CC0F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4FE9"/>
    <w:pPr>
      <w:spacing w:after="200"/>
      <w:ind w:left="720" w:firstLine="0"/>
      <w:contextualSpacing/>
      <w:jc w:val="left"/>
    </w:pPr>
  </w:style>
  <w:style w:type="table" w:styleId="a4">
    <w:name w:val="Table Grid"/>
    <w:basedOn w:val="a1"/>
    <w:uiPriority w:val="59"/>
    <w:rsid w:val="00794FE9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94FE9"/>
    <w:pPr>
      <w:spacing w:after="200"/>
      <w:ind w:left="720" w:firstLine="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2020-05-12T03:54:00Z</dcterms:created>
  <dcterms:modified xsi:type="dcterms:W3CDTF">2020-05-12T03:54:00Z</dcterms:modified>
</cp:coreProperties>
</file>