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99" w:rsidRPr="00DD1C99" w:rsidRDefault="00B353AB" w:rsidP="0020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201570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 по результатам экспертиз проектов решений «О бюджетах муниципальных образований на 202</w:t>
      </w:r>
      <w:r w:rsidR="0039674A">
        <w:rPr>
          <w:rFonts w:ascii="Times New Roman" w:hAnsi="Times New Roman" w:cs="Times New Roman"/>
          <w:b/>
          <w:sz w:val="28"/>
          <w:szCs w:val="28"/>
        </w:rPr>
        <w:t>0</w:t>
      </w:r>
      <w:r w:rsidR="00201570">
        <w:rPr>
          <w:rFonts w:ascii="Times New Roman" w:hAnsi="Times New Roman" w:cs="Times New Roman"/>
          <w:b/>
          <w:sz w:val="28"/>
          <w:szCs w:val="28"/>
        </w:rPr>
        <w:t xml:space="preserve"> – 2022 годы»</w:t>
      </w:r>
    </w:p>
    <w:p w:rsidR="00DC48F2" w:rsidRPr="00DD1C99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/>
          <w:sz w:val="28"/>
          <w:szCs w:val="28"/>
        </w:rPr>
      </w:pPr>
    </w:p>
    <w:p w:rsidR="005B13C4" w:rsidRPr="005B13C4" w:rsidRDefault="00201570" w:rsidP="005B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Контрольно-счетной палатой </w:t>
      </w:r>
      <w:r w:rsidR="005B13C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Балаганского района проведены экспертизы проектов решений Дум поселений и района «О бюджетах муниципальных образований на 202 год и на плановый период 2021 и 2022 годов. </w:t>
      </w:r>
      <w:r w:rsidR="005B13C4" w:rsidRPr="005B13C4">
        <w:rPr>
          <w:rFonts w:ascii="Times New Roman" w:hAnsi="Times New Roman" w:cs="Times New Roman"/>
          <w:sz w:val="28"/>
          <w:szCs w:val="28"/>
        </w:rPr>
        <w:t>Заключени</w:t>
      </w:r>
      <w:r w:rsidR="005B13C4">
        <w:rPr>
          <w:rFonts w:ascii="Times New Roman" w:hAnsi="Times New Roman" w:cs="Times New Roman"/>
          <w:sz w:val="28"/>
          <w:szCs w:val="28"/>
        </w:rPr>
        <w:t>я</w:t>
      </w:r>
      <w:r w:rsidR="005B13C4" w:rsidRPr="005B13C4">
        <w:rPr>
          <w:rFonts w:ascii="Times New Roman" w:hAnsi="Times New Roman" w:cs="Times New Roman"/>
          <w:sz w:val="28"/>
          <w:szCs w:val="28"/>
        </w:rPr>
        <w:t xml:space="preserve"> на проект решени</w:t>
      </w:r>
      <w:r w:rsidR="005B13C4">
        <w:rPr>
          <w:rFonts w:ascii="Times New Roman" w:hAnsi="Times New Roman" w:cs="Times New Roman"/>
          <w:sz w:val="28"/>
          <w:szCs w:val="28"/>
        </w:rPr>
        <w:t>й</w:t>
      </w:r>
      <w:r w:rsidR="005B13C4" w:rsidRPr="005B13C4">
        <w:rPr>
          <w:rFonts w:ascii="Times New Roman" w:hAnsi="Times New Roman" w:cs="Times New Roman"/>
          <w:sz w:val="28"/>
          <w:szCs w:val="28"/>
        </w:rPr>
        <w:t xml:space="preserve"> Дум муниципального образования Балаганский подготовлен</w:t>
      </w:r>
      <w:r w:rsidR="005B13C4">
        <w:rPr>
          <w:rFonts w:ascii="Times New Roman" w:hAnsi="Times New Roman" w:cs="Times New Roman"/>
          <w:sz w:val="28"/>
          <w:szCs w:val="28"/>
        </w:rPr>
        <w:t>ы</w:t>
      </w:r>
      <w:r w:rsidR="005B13C4" w:rsidRPr="005B13C4">
        <w:rPr>
          <w:rFonts w:ascii="Times New Roman" w:hAnsi="Times New Roman" w:cs="Times New Roman"/>
          <w:sz w:val="28"/>
          <w:szCs w:val="28"/>
        </w:rPr>
        <w:t xml:space="preserve"> в соответствии с гл. 20,21 Бюджетного кодекса Российской Федерации (далее- БК РФ), п.1 ст.17.1 Федерального закона от 16.10.2003 №131-ФЗ «Об общих принципах  организации местного самоуправления в Российской Федерации», ч.2 ст.9 Федерального закона от 07.02.2011 №6-ФЗ «Об общих принципах организации и деятельности контрольно-счетных органов субъектов органов Российской Федерации и муниципальных образований», ст.41,82 Устава муниципального образования Балаганский район, ст.9  Положения    о контрольно-счетной палате муниципального образования Балаганский район,                                        ст. 20 Положения о бюджетном процессе в муниципальном образовании Балаганский район</w:t>
      </w:r>
      <w:r w:rsidR="005B13C4">
        <w:rPr>
          <w:rFonts w:ascii="Times New Roman" w:hAnsi="Times New Roman" w:cs="Times New Roman"/>
          <w:sz w:val="28"/>
          <w:szCs w:val="28"/>
        </w:rPr>
        <w:t xml:space="preserve">, Соглашений </w:t>
      </w:r>
      <w:r w:rsidR="00191805">
        <w:rPr>
          <w:rFonts w:ascii="Times New Roman" w:hAnsi="Times New Roman" w:cs="Times New Roman"/>
          <w:sz w:val="28"/>
          <w:szCs w:val="28"/>
        </w:rPr>
        <w:t>«</w:t>
      </w:r>
      <w:r w:rsidR="005B13C4" w:rsidRPr="00191805">
        <w:rPr>
          <w:rFonts w:ascii="Times New Roman" w:hAnsi="Times New Roman" w:cs="Times New Roman"/>
          <w:color w:val="000000"/>
          <w:sz w:val="28"/>
          <w:szCs w:val="28"/>
        </w:rPr>
        <w:t>О передаче полномочий по организации осуществления внешнего муниципального финансового контроля</w:t>
      </w:r>
      <w:r w:rsidR="001918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13C4" w:rsidRPr="00191805">
        <w:rPr>
          <w:rFonts w:ascii="Times New Roman" w:hAnsi="Times New Roman" w:cs="Times New Roman"/>
          <w:sz w:val="28"/>
          <w:szCs w:val="28"/>
        </w:rPr>
        <w:t>.</w:t>
      </w:r>
    </w:p>
    <w:p w:rsidR="005B13C4" w:rsidRDefault="005B13C4" w:rsidP="005B13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13C4">
        <w:rPr>
          <w:rFonts w:ascii="Times New Roman" w:hAnsi="Times New Roman" w:cs="Times New Roman"/>
          <w:sz w:val="28"/>
          <w:szCs w:val="28"/>
        </w:rPr>
        <w:t>При составлени</w:t>
      </w:r>
      <w:r w:rsidR="0019180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B13C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91805">
        <w:rPr>
          <w:rFonts w:ascii="Times New Roman" w:hAnsi="Times New Roman" w:cs="Times New Roman"/>
          <w:sz w:val="28"/>
          <w:szCs w:val="28"/>
        </w:rPr>
        <w:t>й</w:t>
      </w:r>
      <w:r w:rsidRPr="005B13C4">
        <w:rPr>
          <w:rFonts w:ascii="Times New Roman" w:hAnsi="Times New Roman" w:cs="Times New Roman"/>
          <w:sz w:val="28"/>
          <w:szCs w:val="28"/>
        </w:rPr>
        <w:t xml:space="preserve"> проверено наличие и оценено состояние нормативной и методической базы, регулирующей порядок формирования бюджета муниципального образования Балаганский район, параметров его основных показателей.</w:t>
      </w:r>
    </w:p>
    <w:p w:rsidR="00191805" w:rsidRDefault="00191805" w:rsidP="00191805">
      <w:pPr>
        <w:pStyle w:val="ConsPlusNormal"/>
        <w:ind w:firstLine="709"/>
        <w:jc w:val="both"/>
      </w:pPr>
      <w:r w:rsidRPr="00DC1BDF">
        <w:t>Основные показатели бюджет</w:t>
      </w:r>
      <w:r>
        <w:t>ов</w:t>
      </w:r>
      <w:r w:rsidRPr="00DC1BDF">
        <w:t xml:space="preserve"> муниципальн</w:t>
      </w:r>
      <w:r>
        <w:t>ых</w:t>
      </w:r>
      <w:r w:rsidRPr="00DC1BDF">
        <w:t xml:space="preserve"> образовани</w:t>
      </w:r>
      <w:r>
        <w:t>й</w:t>
      </w:r>
      <w:r w:rsidRPr="00DC1BDF">
        <w:t xml:space="preserve"> </w:t>
      </w:r>
      <w:proofErr w:type="gramStart"/>
      <w:r w:rsidRPr="00DC1BDF">
        <w:t>Балаганск</w:t>
      </w:r>
      <w:r>
        <w:t xml:space="preserve">ого </w:t>
      </w:r>
      <w:r w:rsidRPr="00DC1BDF">
        <w:t xml:space="preserve"> район</w:t>
      </w:r>
      <w:r>
        <w:t>а</w:t>
      </w:r>
      <w:proofErr w:type="gramEnd"/>
      <w:r w:rsidRPr="00DC1BDF">
        <w:t xml:space="preserve"> </w:t>
      </w:r>
      <w:r>
        <w:t>н</w:t>
      </w:r>
      <w:r w:rsidRPr="00DC1BDF">
        <w:t>а 20</w:t>
      </w:r>
      <w:r>
        <w:t>20</w:t>
      </w:r>
      <w:r w:rsidRPr="00DC1BDF">
        <w:t xml:space="preserve"> год и на плановый период 202</w:t>
      </w:r>
      <w:r>
        <w:t>1</w:t>
      </w:r>
      <w:r w:rsidRPr="00DC1BDF">
        <w:t xml:space="preserve"> и 202</w:t>
      </w:r>
      <w:r>
        <w:t>2</w:t>
      </w:r>
      <w:r w:rsidRPr="00DC1BDF">
        <w:t xml:space="preserve"> годов</w:t>
      </w:r>
      <w:r>
        <w:t xml:space="preserve"> приведены в таблицах:</w:t>
      </w:r>
    </w:p>
    <w:p w:rsidR="00191805" w:rsidRDefault="00191805" w:rsidP="00191805">
      <w:pPr>
        <w:rPr>
          <w:rFonts w:ascii="Times New Roman" w:hAnsi="Times New Roman" w:cs="Times New Roman"/>
          <w:b/>
          <w:sz w:val="28"/>
          <w:szCs w:val="28"/>
        </w:rPr>
      </w:pPr>
      <w:r w:rsidRPr="00191805">
        <w:rPr>
          <w:rFonts w:ascii="Times New Roman" w:hAnsi="Times New Roman" w:cs="Times New Roman"/>
          <w:b/>
          <w:sz w:val="28"/>
          <w:szCs w:val="28"/>
        </w:rPr>
        <w:t>Муниципальное образование Балаганский район:</w:t>
      </w:r>
    </w:p>
    <w:p w:rsidR="00191805" w:rsidRPr="00191805" w:rsidRDefault="00191805" w:rsidP="00191805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Pr="00191805">
        <w:rPr>
          <w:rFonts w:ascii="Times New Roman" w:hAnsi="Times New Roman" w:cs="Times New Roman"/>
        </w:rPr>
        <w:t>аблица  1</w:t>
      </w:r>
      <w:proofErr w:type="gramEnd"/>
      <w:r w:rsidRPr="00191805">
        <w:rPr>
          <w:rFonts w:ascii="Times New Roman" w:hAnsi="Times New Roman" w:cs="Times New Roman"/>
          <w:sz w:val="28"/>
          <w:szCs w:val="28"/>
        </w:rPr>
        <w:t xml:space="preserve">   (</w:t>
      </w:r>
      <w:r w:rsidRPr="00191805">
        <w:rPr>
          <w:rFonts w:ascii="Times New Roman" w:hAnsi="Times New Roman" w:cs="Times New Roman"/>
        </w:rPr>
        <w:t>тыс. руб.)</w:t>
      </w:r>
    </w:p>
    <w:tbl>
      <w:tblPr>
        <w:tblStyle w:val="a6"/>
        <w:tblW w:w="9493" w:type="dxa"/>
        <w:tblLook w:val="01E0" w:firstRow="1" w:lastRow="1" w:firstColumn="1" w:lastColumn="1" w:noHBand="0" w:noVBand="0"/>
      </w:tblPr>
      <w:tblGrid>
        <w:gridCol w:w="1830"/>
        <w:gridCol w:w="1226"/>
        <w:gridCol w:w="1270"/>
        <w:gridCol w:w="1569"/>
        <w:gridCol w:w="1259"/>
        <w:gridCol w:w="1298"/>
        <w:gridCol w:w="1041"/>
      </w:tblGrid>
      <w:tr w:rsidR="00191805" w:rsidRPr="00DC1BDF" w:rsidTr="00191805">
        <w:trPr>
          <w:trHeight w:val="421"/>
        </w:trPr>
        <w:tc>
          <w:tcPr>
            <w:tcW w:w="1889" w:type="dxa"/>
            <w:vMerge w:val="restart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Основные  параметры бюджета</w:t>
            </w:r>
          </w:p>
        </w:tc>
        <w:tc>
          <w:tcPr>
            <w:tcW w:w="1272" w:type="dxa"/>
            <w:vMerge w:val="restart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Факт 2018года</w:t>
            </w:r>
          </w:p>
        </w:tc>
        <w:tc>
          <w:tcPr>
            <w:tcW w:w="1336" w:type="dxa"/>
            <w:vMerge w:val="restart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Оценка 2019 года</w:t>
            </w:r>
          </w:p>
        </w:tc>
        <w:tc>
          <w:tcPr>
            <w:tcW w:w="4996" w:type="dxa"/>
            <w:gridSpan w:val="4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Проект бюджета</w:t>
            </w:r>
          </w:p>
        </w:tc>
      </w:tr>
      <w:tr w:rsidR="00191805" w:rsidRPr="00DC1BDF" w:rsidTr="00191805">
        <w:trPr>
          <w:trHeight w:val="331"/>
        </w:trPr>
        <w:tc>
          <w:tcPr>
            <w:tcW w:w="1889" w:type="dxa"/>
            <w:vMerge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2020 года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% 2020 года к  оценке  2019 года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2021 года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2022 года</w:t>
            </w:r>
          </w:p>
        </w:tc>
      </w:tr>
      <w:tr w:rsidR="00191805" w:rsidRPr="00DC1BDF" w:rsidTr="00191805">
        <w:trPr>
          <w:trHeight w:val="542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Доходы  всего в  том  числе: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426100,4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595450,7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476012,6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79,9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460608,0</w:t>
            </w:r>
          </w:p>
        </w:tc>
        <w:tc>
          <w:tcPr>
            <w:tcW w:w="528" w:type="dxa"/>
            <w:tcBorders>
              <w:top w:val="nil"/>
            </w:tcBorders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544819,7</w:t>
            </w:r>
          </w:p>
        </w:tc>
      </w:tr>
      <w:tr w:rsidR="00191805" w:rsidRPr="00DC1BDF" w:rsidTr="00191805">
        <w:trPr>
          <w:trHeight w:val="828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38681,2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42436,6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43397,6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102,3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43868,4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44772,0</w:t>
            </w:r>
          </w:p>
        </w:tc>
      </w:tr>
      <w:tr w:rsidR="00191805" w:rsidRPr="00DC1BDF" w:rsidTr="00191805">
        <w:trPr>
          <w:trHeight w:val="557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387419,2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553014,1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432615,0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78,2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416739,6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500047,7</w:t>
            </w:r>
          </w:p>
        </w:tc>
      </w:tr>
      <w:tr w:rsidR="00191805" w:rsidRPr="00DC1BDF" w:rsidTr="00191805">
        <w:trPr>
          <w:trHeight w:val="1370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lastRenderedPageBreak/>
              <w:t>Возврат остатков субсидий, субвенций и иных МБТ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-2764,1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-983,8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</w:tr>
      <w:tr w:rsidR="00191805" w:rsidRPr="00DC1BDF" w:rsidTr="00191805">
        <w:trPr>
          <w:trHeight w:val="1385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422384,5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605435,6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479266,6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78,0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463898,0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548176,7</w:t>
            </w:r>
          </w:p>
        </w:tc>
      </w:tr>
      <w:tr w:rsidR="00191805" w:rsidRPr="00DC1BDF" w:rsidTr="00191805">
        <w:trPr>
          <w:trHeight w:val="828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в </w:t>
            </w:r>
            <w:proofErr w:type="spellStart"/>
            <w:r w:rsidRPr="00861001">
              <w:rPr>
                <w:sz w:val="22"/>
                <w:szCs w:val="22"/>
              </w:rPr>
              <w:t>т.ч</w:t>
            </w:r>
            <w:proofErr w:type="spellEnd"/>
            <w:r w:rsidRPr="00861001">
              <w:rPr>
                <w:sz w:val="22"/>
                <w:szCs w:val="22"/>
              </w:rPr>
              <w:t>. условно утвержденные расходы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3251,9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7349,8</w:t>
            </w:r>
          </w:p>
        </w:tc>
      </w:tr>
      <w:tr w:rsidR="00191805" w:rsidRPr="00DC1BDF" w:rsidTr="00191805">
        <w:trPr>
          <w:trHeight w:val="542"/>
        </w:trPr>
        <w:tc>
          <w:tcPr>
            <w:tcW w:w="1889" w:type="dxa"/>
            <w:vAlign w:val="center"/>
          </w:tcPr>
          <w:p w:rsidR="00191805" w:rsidRPr="00861001" w:rsidRDefault="00191805" w:rsidP="00862DB7">
            <w:pPr>
              <w:rPr>
                <w:sz w:val="22"/>
                <w:szCs w:val="22"/>
              </w:rPr>
            </w:pPr>
            <w:proofErr w:type="gramStart"/>
            <w:r w:rsidRPr="00861001">
              <w:rPr>
                <w:sz w:val="22"/>
                <w:szCs w:val="22"/>
              </w:rPr>
              <w:t>Дефицит(</w:t>
            </w:r>
            <w:proofErr w:type="gramEnd"/>
            <w:r w:rsidRPr="00861001">
              <w:rPr>
                <w:sz w:val="22"/>
                <w:szCs w:val="22"/>
              </w:rPr>
              <w:t>-)/</w:t>
            </w:r>
          </w:p>
          <w:p w:rsidR="00191805" w:rsidRPr="00861001" w:rsidRDefault="00191805" w:rsidP="00862DB7">
            <w:pPr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Профицит(+)</w:t>
            </w:r>
          </w:p>
        </w:tc>
        <w:tc>
          <w:tcPr>
            <w:tcW w:w="127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+3715,9</w:t>
            </w:r>
          </w:p>
        </w:tc>
        <w:tc>
          <w:tcPr>
            <w:tcW w:w="1336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-9984,9</w:t>
            </w:r>
          </w:p>
        </w:tc>
        <w:tc>
          <w:tcPr>
            <w:tcW w:w="1722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-3254,0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-3290,0</w:t>
            </w:r>
          </w:p>
        </w:tc>
        <w:tc>
          <w:tcPr>
            <w:tcW w:w="528" w:type="dxa"/>
            <w:vAlign w:val="center"/>
          </w:tcPr>
          <w:p w:rsidR="00191805" w:rsidRPr="00861001" w:rsidRDefault="00191805" w:rsidP="00862DB7">
            <w:pPr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-3357,0</w:t>
            </w:r>
          </w:p>
        </w:tc>
      </w:tr>
    </w:tbl>
    <w:p w:rsidR="00191805" w:rsidRDefault="00191805" w:rsidP="005B13C4">
      <w:pPr>
        <w:rPr>
          <w:rFonts w:ascii="Times New Roman" w:hAnsi="Times New Roman" w:cs="Times New Roman"/>
          <w:b/>
          <w:sz w:val="28"/>
          <w:szCs w:val="28"/>
        </w:rPr>
      </w:pPr>
    </w:p>
    <w:p w:rsidR="00191805" w:rsidRDefault="00191805" w:rsidP="005B1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Балаганское муниципальное образование: </w:t>
      </w:r>
    </w:p>
    <w:p w:rsidR="00191805" w:rsidRPr="009C727A" w:rsidRDefault="00191805" w:rsidP="00191805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sz w:val="22"/>
          <w:szCs w:val="22"/>
        </w:rPr>
      </w:pPr>
      <w:r w:rsidRPr="009C727A">
        <w:rPr>
          <w:rFonts w:ascii="yandex-sans" w:hAnsi="yandex-sans"/>
          <w:sz w:val="22"/>
          <w:szCs w:val="22"/>
        </w:rPr>
        <w:t xml:space="preserve">Таблица </w:t>
      </w:r>
      <w:r>
        <w:rPr>
          <w:rFonts w:ascii="yandex-sans" w:hAnsi="yandex-sans"/>
          <w:sz w:val="22"/>
          <w:szCs w:val="22"/>
        </w:rPr>
        <w:t>2</w:t>
      </w:r>
      <w:r w:rsidRPr="009C727A">
        <w:rPr>
          <w:rFonts w:ascii="yandex-sans" w:hAnsi="yandex-sans"/>
          <w:sz w:val="22"/>
          <w:szCs w:val="22"/>
        </w:rPr>
        <w:t xml:space="preserve"> (тыс. рублей)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134"/>
      </w:tblGrid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2022г.</w:t>
            </w:r>
          </w:p>
        </w:tc>
      </w:tr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Общий объем доходов бюджета </w:t>
            </w:r>
          </w:p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38648,4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39133,2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38918,1</w:t>
            </w:r>
          </w:p>
        </w:tc>
      </w:tr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 xml:space="preserve">Общий объем расходов бюджета </w:t>
            </w:r>
          </w:p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39422,3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39919,7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39725,6</w:t>
            </w:r>
          </w:p>
        </w:tc>
      </w:tr>
      <w:tr w:rsidR="00191805" w:rsidRPr="009C727A" w:rsidTr="00861001">
        <w:tc>
          <w:tcPr>
            <w:tcW w:w="5949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Дефицит (-)/ профицит (+) бюджета Балаганского муниципального образования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-773,9</w:t>
            </w:r>
          </w:p>
        </w:tc>
        <w:tc>
          <w:tcPr>
            <w:tcW w:w="1276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-786,5</w:t>
            </w:r>
          </w:p>
        </w:tc>
        <w:tc>
          <w:tcPr>
            <w:tcW w:w="1134" w:type="dxa"/>
          </w:tcPr>
          <w:p w:rsidR="00191805" w:rsidRPr="00861001" w:rsidRDefault="00191805" w:rsidP="00862DB7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-807,5</w:t>
            </w:r>
          </w:p>
        </w:tc>
      </w:tr>
    </w:tbl>
    <w:p w:rsidR="00191805" w:rsidRDefault="00191805" w:rsidP="005B13C4">
      <w:pPr>
        <w:rPr>
          <w:rFonts w:ascii="Times New Roman" w:hAnsi="Times New Roman" w:cs="Times New Roman"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Биритское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34"/>
        <w:gridCol w:w="1134"/>
        <w:gridCol w:w="1134"/>
        <w:gridCol w:w="1134"/>
        <w:gridCol w:w="993"/>
        <w:gridCol w:w="1134"/>
        <w:gridCol w:w="1134"/>
      </w:tblGrid>
      <w:tr w:rsidR="00861001" w:rsidRPr="00861001" w:rsidTr="00775EB7">
        <w:trPr>
          <w:trHeight w:val="420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Факт 2018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Оценка 2019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2019/2018, %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61001" w:rsidRPr="00861001" w:rsidTr="00775EB7">
        <w:trPr>
          <w:trHeight w:val="330"/>
        </w:trPr>
        <w:tc>
          <w:tcPr>
            <w:tcW w:w="1588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2020/2019,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2021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2022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61001" w:rsidRPr="00861001" w:rsidTr="00775EB7">
        <w:trPr>
          <w:trHeight w:val="434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доходов,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7023,2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7728,1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6085,5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5839,1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5776,6</w:t>
            </w:r>
          </w:p>
        </w:tc>
      </w:tr>
      <w:tr w:rsidR="00861001" w:rsidRPr="00861001" w:rsidTr="00775EB7">
        <w:trPr>
          <w:trHeight w:val="456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1612,5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1800,9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1812,9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1868,5</w:t>
            </w:r>
          </w:p>
        </w:tc>
      </w:tr>
      <w:tr w:rsidR="00861001" w:rsidRPr="00861001" w:rsidTr="00775EB7">
        <w:trPr>
          <w:trHeight w:val="492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5406,2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6115,6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4284,6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4026,2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3908,1</w:t>
            </w:r>
          </w:p>
        </w:tc>
      </w:tr>
      <w:tr w:rsidR="00861001" w:rsidRPr="00861001" w:rsidTr="00775EB7">
        <w:trPr>
          <w:trHeight w:val="1381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7225,9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7562,6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6175,6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5929,8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5870,1</w:t>
            </w:r>
          </w:p>
        </w:tc>
      </w:tr>
      <w:tr w:rsidR="00861001" w:rsidRPr="00861001" w:rsidTr="00775EB7">
        <w:trPr>
          <w:trHeight w:val="1141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Объем условно утвержденных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278,0</w:t>
            </w:r>
          </w:p>
        </w:tc>
      </w:tr>
      <w:tr w:rsidR="00861001" w:rsidRPr="00861001" w:rsidTr="00775EB7">
        <w:trPr>
          <w:trHeight w:val="1141"/>
        </w:trPr>
        <w:tc>
          <w:tcPr>
            <w:tcW w:w="1588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Дефицит(</w:t>
            </w:r>
            <w:proofErr w:type="gramEnd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-) </w:t>
            </w:r>
          </w:p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Профицит(+)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-202,6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165,5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465CB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-90,1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465CBD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861001"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-93,5</w:t>
            </w:r>
          </w:p>
        </w:tc>
      </w:tr>
    </w:tbl>
    <w:p w:rsidR="00201570" w:rsidRDefault="00201570" w:rsidP="005B13C4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Заславское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hAnsi="Times New Roman" w:cs="Times New Roman"/>
        </w:rPr>
      </w:pPr>
      <w:r w:rsidRPr="00861001">
        <w:rPr>
          <w:rFonts w:ascii="Times New Roman" w:hAnsi="Times New Roman" w:cs="Times New Roman"/>
        </w:rPr>
        <w:t xml:space="preserve">                                                                             Таблица 4 (тыс. рублей)</w:t>
      </w:r>
    </w:p>
    <w:tbl>
      <w:tblPr>
        <w:tblStyle w:val="a6"/>
        <w:tblW w:w="9493" w:type="dxa"/>
        <w:tblLook w:val="01E0" w:firstRow="1" w:lastRow="1" w:firstColumn="1" w:lastColumn="1" w:noHBand="0" w:noVBand="0"/>
      </w:tblPr>
      <w:tblGrid>
        <w:gridCol w:w="1717"/>
        <w:gridCol w:w="1157"/>
        <w:gridCol w:w="1214"/>
        <w:gridCol w:w="1566"/>
        <w:gridCol w:w="1249"/>
        <w:gridCol w:w="1249"/>
        <w:gridCol w:w="1341"/>
      </w:tblGrid>
      <w:tr w:rsidR="00861001" w:rsidRPr="00861001" w:rsidTr="00775EB7">
        <w:trPr>
          <w:trHeight w:val="421"/>
        </w:trPr>
        <w:tc>
          <w:tcPr>
            <w:tcW w:w="1717" w:type="dxa"/>
            <w:vMerge w:val="restart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Основные  параметры бюджета</w:t>
            </w:r>
          </w:p>
        </w:tc>
        <w:tc>
          <w:tcPr>
            <w:tcW w:w="1157" w:type="dxa"/>
            <w:vMerge w:val="restart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Факт 2018года</w:t>
            </w:r>
          </w:p>
        </w:tc>
        <w:tc>
          <w:tcPr>
            <w:tcW w:w="1214" w:type="dxa"/>
            <w:vMerge w:val="restart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Оценка 2019 года</w:t>
            </w:r>
          </w:p>
        </w:tc>
        <w:tc>
          <w:tcPr>
            <w:tcW w:w="5405" w:type="dxa"/>
            <w:gridSpan w:val="4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Проект бюджета</w:t>
            </w:r>
          </w:p>
        </w:tc>
      </w:tr>
      <w:tr w:rsidR="00861001" w:rsidRPr="00861001" w:rsidTr="00775EB7">
        <w:trPr>
          <w:trHeight w:val="331"/>
        </w:trPr>
        <w:tc>
          <w:tcPr>
            <w:tcW w:w="1717" w:type="dxa"/>
            <w:vMerge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2020 года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% 2020года к  оценке  2019 года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2021 года</w:t>
            </w:r>
          </w:p>
        </w:tc>
        <w:tc>
          <w:tcPr>
            <w:tcW w:w="1341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План 2022 года</w:t>
            </w:r>
          </w:p>
        </w:tc>
      </w:tr>
      <w:tr w:rsidR="00861001" w:rsidRPr="00861001" w:rsidTr="00775EB7">
        <w:trPr>
          <w:trHeight w:val="572"/>
        </w:trPr>
        <w:tc>
          <w:tcPr>
            <w:tcW w:w="171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Доходы  всего в  том  числе:</w:t>
            </w:r>
          </w:p>
        </w:tc>
        <w:tc>
          <w:tcPr>
            <w:tcW w:w="115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8822,1</w:t>
            </w:r>
          </w:p>
        </w:tc>
        <w:tc>
          <w:tcPr>
            <w:tcW w:w="1214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10034,1</w:t>
            </w: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10303,7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84,3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24183,4</w:t>
            </w: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9611,5</w:t>
            </w:r>
          </w:p>
        </w:tc>
      </w:tr>
      <w:tr w:rsidR="00861001" w:rsidRPr="00861001" w:rsidTr="00775EB7">
        <w:trPr>
          <w:trHeight w:val="873"/>
        </w:trPr>
        <w:tc>
          <w:tcPr>
            <w:tcW w:w="171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15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2095,4</w:t>
            </w:r>
          </w:p>
        </w:tc>
        <w:tc>
          <w:tcPr>
            <w:tcW w:w="1214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2098,4</w:t>
            </w: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2139,2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97,04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1938,7</w:t>
            </w:r>
          </w:p>
        </w:tc>
        <w:tc>
          <w:tcPr>
            <w:tcW w:w="1341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1990,1</w:t>
            </w:r>
          </w:p>
        </w:tc>
      </w:tr>
      <w:tr w:rsidR="00861001" w:rsidRPr="00861001" w:rsidTr="00775EB7">
        <w:trPr>
          <w:trHeight w:val="572"/>
        </w:trPr>
        <w:tc>
          <w:tcPr>
            <w:tcW w:w="171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Безвозмездное поступления</w:t>
            </w:r>
          </w:p>
        </w:tc>
        <w:tc>
          <w:tcPr>
            <w:tcW w:w="1157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6726,7</w:t>
            </w:r>
          </w:p>
        </w:tc>
        <w:tc>
          <w:tcPr>
            <w:tcW w:w="1214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7935,7</w:t>
            </w:r>
          </w:p>
        </w:tc>
        <w:tc>
          <w:tcPr>
            <w:tcW w:w="1566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8164,5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80,8</w:t>
            </w:r>
          </w:p>
        </w:tc>
        <w:tc>
          <w:tcPr>
            <w:tcW w:w="1249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22244,7</w:t>
            </w:r>
          </w:p>
        </w:tc>
        <w:tc>
          <w:tcPr>
            <w:tcW w:w="1341" w:type="dxa"/>
            <w:vAlign w:val="center"/>
          </w:tcPr>
          <w:p w:rsidR="00861001" w:rsidRPr="00861001" w:rsidRDefault="00861001" w:rsidP="00862DB7">
            <w:pPr>
              <w:jc w:val="center"/>
              <w:rPr>
                <w:sz w:val="22"/>
                <w:szCs w:val="22"/>
              </w:rPr>
            </w:pPr>
            <w:r w:rsidRPr="00861001">
              <w:rPr>
                <w:sz w:val="22"/>
                <w:szCs w:val="22"/>
              </w:rPr>
              <w:t>7621,4</w:t>
            </w:r>
          </w:p>
        </w:tc>
      </w:tr>
      <w:tr w:rsidR="00465CBD" w:rsidRPr="00465CBD" w:rsidTr="00775EB7">
        <w:trPr>
          <w:trHeight w:val="572"/>
        </w:trPr>
        <w:tc>
          <w:tcPr>
            <w:tcW w:w="1717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65CBD">
              <w:rPr>
                <w:sz w:val="22"/>
                <w:szCs w:val="22"/>
              </w:rPr>
              <w:t>асходы</w:t>
            </w:r>
          </w:p>
        </w:tc>
        <w:tc>
          <w:tcPr>
            <w:tcW w:w="1157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8141,2</w:t>
            </w:r>
          </w:p>
        </w:tc>
        <w:tc>
          <w:tcPr>
            <w:tcW w:w="1214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10665,0</w:t>
            </w:r>
          </w:p>
        </w:tc>
        <w:tc>
          <w:tcPr>
            <w:tcW w:w="1566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10410,7</w:t>
            </w:r>
          </w:p>
        </w:tc>
        <w:tc>
          <w:tcPr>
            <w:tcW w:w="1249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97,61</w:t>
            </w:r>
          </w:p>
        </w:tc>
        <w:tc>
          <w:tcPr>
            <w:tcW w:w="1249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24280,3</w:t>
            </w:r>
          </w:p>
        </w:tc>
        <w:tc>
          <w:tcPr>
            <w:tcW w:w="1341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9711,0</w:t>
            </w:r>
          </w:p>
        </w:tc>
      </w:tr>
      <w:tr w:rsidR="00465CBD" w:rsidRPr="00465CBD" w:rsidTr="00775EB7">
        <w:trPr>
          <w:trHeight w:val="572"/>
        </w:trPr>
        <w:tc>
          <w:tcPr>
            <w:tcW w:w="1717" w:type="dxa"/>
            <w:vAlign w:val="center"/>
          </w:tcPr>
          <w:p w:rsidR="00465CBD" w:rsidRPr="00465CBD" w:rsidRDefault="00465CBD" w:rsidP="00465CBD">
            <w:pPr>
              <w:rPr>
                <w:sz w:val="22"/>
                <w:szCs w:val="22"/>
              </w:rPr>
            </w:pPr>
            <w:proofErr w:type="gramStart"/>
            <w:r w:rsidRPr="00465CBD">
              <w:rPr>
                <w:sz w:val="22"/>
                <w:szCs w:val="22"/>
              </w:rPr>
              <w:t>Дефицит(</w:t>
            </w:r>
            <w:proofErr w:type="gramEnd"/>
            <w:r w:rsidRPr="00465CBD">
              <w:rPr>
                <w:sz w:val="22"/>
                <w:szCs w:val="22"/>
              </w:rPr>
              <w:t xml:space="preserve">-) </w:t>
            </w:r>
          </w:p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 w:rsidRPr="00465CBD">
              <w:rPr>
                <w:sz w:val="22"/>
                <w:szCs w:val="22"/>
              </w:rPr>
              <w:t>Профицит(+)</w:t>
            </w:r>
          </w:p>
        </w:tc>
        <w:tc>
          <w:tcPr>
            <w:tcW w:w="1157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 w:rsidRPr="00465CBD">
              <w:rPr>
                <w:sz w:val="22"/>
                <w:szCs w:val="22"/>
              </w:rPr>
              <w:t>680,9</w:t>
            </w:r>
          </w:p>
        </w:tc>
        <w:tc>
          <w:tcPr>
            <w:tcW w:w="1214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-630,9</w:t>
            </w:r>
          </w:p>
        </w:tc>
        <w:tc>
          <w:tcPr>
            <w:tcW w:w="1566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-107,0</w:t>
            </w:r>
          </w:p>
        </w:tc>
        <w:tc>
          <w:tcPr>
            <w:tcW w:w="1249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-96,9</w:t>
            </w:r>
          </w:p>
        </w:tc>
        <w:tc>
          <w:tcPr>
            <w:tcW w:w="1341" w:type="dxa"/>
            <w:vAlign w:val="center"/>
          </w:tcPr>
          <w:p w:rsidR="00465CBD" w:rsidRPr="00465CBD" w:rsidRDefault="00465CBD" w:rsidP="0086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-99,5</w:t>
            </w:r>
          </w:p>
        </w:tc>
      </w:tr>
    </w:tbl>
    <w:p w:rsidR="00201570" w:rsidRPr="00465CBD" w:rsidRDefault="00201570" w:rsidP="005B13C4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</w:rPr>
      </w:pPr>
    </w:p>
    <w:p w:rsidR="00465CBD" w:rsidRDefault="00465CBD" w:rsidP="00861001">
      <w:pPr>
        <w:rPr>
          <w:rFonts w:ascii="Times New Roman" w:hAnsi="Times New Roman" w:cs="Times New Roman"/>
          <w:b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Коноваловское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                            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992"/>
        <w:gridCol w:w="1134"/>
        <w:gridCol w:w="1134"/>
        <w:gridCol w:w="1134"/>
        <w:gridCol w:w="992"/>
        <w:gridCol w:w="993"/>
      </w:tblGrid>
      <w:tr w:rsidR="00861001" w:rsidRPr="00861001" w:rsidTr="00775EB7">
        <w:trPr>
          <w:trHeight w:val="422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Факт 2018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Оценка 2019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2019/2018, %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61001" w:rsidRPr="00861001" w:rsidTr="00775EB7">
        <w:trPr>
          <w:trHeight w:val="331"/>
        </w:trPr>
        <w:tc>
          <w:tcPr>
            <w:tcW w:w="201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775EB7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Отношение 2020/2019</w:t>
            </w:r>
            <w:r w:rsidR="00861001"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План 2021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План 2022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61001" w:rsidRPr="00861001" w:rsidTr="00775EB7">
        <w:trPr>
          <w:trHeight w:val="436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доходов,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11216,7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8427,4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18775,0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8184,6</w:t>
            </w:r>
          </w:p>
        </w:tc>
      </w:tr>
      <w:tr w:rsidR="00861001" w:rsidRPr="00861001" w:rsidTr="00775EB7">
        <w:trPr>
          <w:trHeight w:val="458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1416,8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1533,5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1744,6</w:t>
            </w:r>
          </w:p>
        </w:tc>
      </w:tr>
      <w:tr w:rsidR="00861001" w:rsidRPr="00861001" w:rsidTr="00775EB7">
        <w:trPr>
          <w:trHeight w:val="494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6948,0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9799,9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6893,9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17082,5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6440,0</w:t>
            </w:r>
          </w:p>
        </w:tc>
      </w:tr>
      <w:tr w:rsidR="00861001" w:rsidRPr="00861001" w:rsidTr="00775EB7">
        <w:trPr>
          <w:trHeight w:val="255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7336,2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12985,5</w:t>
            </w:r>
          </w:p>
        </w:tc>
        <w:tc>
          <w:tcPr>
            <w:tcW w:w="1134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18859,6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8271,8</w:t>
            </w:r>
          </w:p>
        </w:tc>
      </w:tr>
      <w:tr w:rsidR="00861001" w:rsidRPr="00861001" w:rsidTr="00775EB7">
        <w:trPr>
          <w:trHeight w:val="528"/>
        </w:trPr>
        <w:tc>
          <w:tcPr>
            <w:tcW w:w="201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Дефицит(</w:t>
            </w:r>
            <w:proofErr w:type="gramEnd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</w:p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Профицит(+)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-1768,8</w:t>
            </w:r>
          </w:p>
        </w:tc>
        <w:tc>
          <w:tcPr>
            <w:tcW w:w="1134" w:type="dxa"/>
            <w:vAlign w:val="center"/>
          </w:tcPr>
          <w:p w:rsidR="00861001" w:rsidRPr="00861001" w:rsidRDefault="00465CBD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001" w:rsidRPr="00861001" w:rsidRDefault="00465CBD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-84,6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-87,2</w:t>
            </w:r>
          </w:p>
        </w:tc>
      </w:tr>
    </w:tbl>
    <w:p w:rsidR="00201570" w:rsidRDefault="00201570" w:rsidP="005B13C4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061BC" w:rsidRDefault="008061BC" w:rsidP="00861001">
      <w:pPr>
        <w:rPr>
          <w:rFonts w:ascii="Times New Roman" w:hAnsi="Times New Roman" w:cs="Times New Roman"/>
          <w:b/>
          <w:sz w:val="28"/>
          <w:szCs w:val="28"/>
        </w:rPr>
      </w:pPr>
    </w:p>
    <w:p w:rsidR="008061BC" w:rsidRDefault="008061BC" w:rsidP="00861001">
      <w:pPr>
        <w:rPr>
          <w:rFonts w:ascii="Times New Roman" w:hAnsi="Times New Roman" w:cs="Times New Roman"/>
          <w:b/>
          <w:sz w:val="28"/>
          <w:szCs w:val="28"/>
        </w:rPr>
      </w:pPr>
    </w:p>
    <w:p w:rsidR="008061BC" w:rsidRDefault="008061BC" w:rsidP="00861001">
      <w:pPr>
        <w:rPr>
          <w:rFonts w:ascii="Times New Roman" w:hAnsi="Times New Roman" w:cs="Times New Roman"/>
          <w:b/>
          <w:sz w:val="28"/>
          <w:szCs w:val="28"/>
        </w:rPr>
      </w:pPr>
    </w:p>
    <w:p w:rsidR="008061BC" w:rsidRDefault="008061BC" w:rsidP="00861001">
      <w:pPr>
        <w:rPr>
          <w:rFonts w:ascii="Times New Roman" w:hAnsi="Times New Roman" w:cs="Times New Roman"/>
          <w:b/>
          <w:sz w:val="28"/>
          <w:szCs w:val="28"/>
        </w:rPr>
      </w:pPr>
    </w:p>
    <w:p w:rsidR="00861001" w:rsidRDefault="00861001" w:rsidP="008610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Кумарейское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 </w:t>
      </w:r>
    </w:p>
    <w:p w:rsidR="00861001" w:rsidRPr="00861001" w:rsidRDefault="00861001" w:rsidP="008610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938"/>
        <w:gridCol w:w="937"/>
        <w:gridCol w:w="789"/>
        <w:gridCol w:w="1264"/>
        <w:gridCol w:w="1206"/>
        <w:gridCol w:w="1072"/>
        <w:gridCol w:w="1072"/>
      </w:tblGrid>
      <w:tr w:rsidR="00861001" w:rsidRPr="00861001" w:rsidTr="00775EB7">
        <w:trPr>
          <w:trHeight w:val="698"/>
        </w:trPr>
        <w:tc>
          <w:tcPr>
            <w:tcW w:w="2144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Факт 2018 года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Оценка 2019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789" w:type="dxa"/>
            <w:vMerge w:val="restart"/>
            <w:vAlign w:val="center"/>
          </w:tcPr>
          <w:p w:rsidR="00861001" w:rsidRPr="00861001" w:rsidRDefault="00861001" w:rsidP="00775EB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2019/2018 %</w:t>
            </w:r>
          </w:p>
        </w:tc>
        <w:tc>
          <w:tcPr>
            <w:tcW w:w="4614" w:type="dxa"/>
            <w:gridSpan w:val="4"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61001" w:rsidRPr="00861001" w:rsidTr="00775EB7">
        <w:trPr>
          <w:trHeight w:val="549"/>
        </w:trPr>
        <w:tc>
          <w:tcPr>
            <w:tcW w:w="2144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861001" w:rsidRPr="00861001" w:rsidRDefault="00861001" w:rsidP="008610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vMerge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Отношение 2020/2019, %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2021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 xml:space="preserve">План 2022 </w:t>
            </w:r>
          </w:p>
          <w:p w:rsidR="00861001" w:rsidRPr="00861001" w:rsidRDefault="00861001" w:rsidP="0086100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861001" w:rsidRPr="00861001" w:rsidTr="00775EB7">
        <w:trPr>
          <w:trHeight w:val="722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доходов, в том числе: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8740,5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13004,1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10541,6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10228,9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10018,7</w:t>
            </w:r>
          </w:p>
        </w:tc>
      </w:tr>
      <w:tr w:rsidR="00861001" w:rsidRPr="00861001" w:rsidTr="00775EB7">
        <w:trPr>
          <w:trHeight w:val="759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1426,3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1126,8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1564,7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1587,2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1640,1</w:t>
            </w:r>
          </w:p>
        </w:tc>
      </w:tr>
      <w:tr w:rsidR="00861001" w:rsidRPr="00861001" w:rsidTr="00775EB7">
        <w:trPr>
          <w:trHeight w:val="820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7314,2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11877,3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8976,9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8641,7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8378,6</w:t>
            </w:r>
          </w:p>
        </w:tc>
      </w:tr>
      <w:tr w:rsidR="00861001" w:rsidRPr="00861001" w:rsidTr="00775EB7">
        <w:trPr>
          <w:trHeight w:val="424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7926,9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14773,2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186,4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10619,8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71,9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10308,2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10107,2</w:t>
            </w:r>
          </w:p>
        </w:tc>
      </w:tr>
      <w:tr w:rsidR="00861001" w:rsidRPr="00861001" w:rsidTr="00775EB7">
        <w:trPr>
          <w:trHeight w:val="873"/>
        </w:trPr>
        <w:tc>
          <w:tcPr>
            <w:tcW w:w="2144" w:type="dxa"/>
            <w:shd w:val="clear" w:color="auto" w:fill="auto"/>
            <w:vAlign w:val="center"/>
          </w:tcPr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Дефицит(</w:t>
            </w:r>
            <w:proofErr w:type="gramEnd"/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</w:p>
          <w:p w:rsidR="00861001" w:rsidRPr="00861001" w:rsidRDefault="00861001" w:rsidP="0086100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lang w:eastAsia="ru-RU"/>
              </w:rPr>
              <w:t>Профицит(+)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813,6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-1769,1</w:t>
            </w:r>
          </w:p>
        </w:tc>
        <w:tc>
          <w:tcPr>
            <w:tcW w:w="789" w:type="dxa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465CB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-78,2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465CB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-79,3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61001" w:rsidRPr="00861001" w:rsidRDefault="00861001" w:rsidP="008610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001">
              <w:rPr>
                <w:rFonts w:ascii="Times New Roman" w:eastAsia="Times New Roman" w:hAnsi="Times New Roman" w:cs="Times New Roman"/>
                <w:bCs/>
                <w:lang w:eastAsia="ru-RU"/>
              </w:rPr>
              <w:t>-88,5</w:t>
            </w:r>
          </w:p>
        </w:tc>
      </w:tr>
    </w:tbl>
    <w:p w:rsidR="00201570" w:rsidRDefault="00201570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61001" w:rsidRDefault="00775EB7" w:rsidP="008610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Тарнополь</w:t>
      </w:r>
      <w:r w:rsidR="0086100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86100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 </w:t>
      </w:r>
    </w:p>
    <w:p w:rsidR="00775EB7" w:rsidRPr="00775EB7" w:rsidRDefault="00775EB7" w:rsidP="00775E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75EB7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</w:t>
      </w:r>
      <w:r w:rsidRPr="00775EB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тыс. рублей)</w:t>
      </w:r>
    </w:p>
    <w:tbl>
      <w:tblPr>
        <w:tblStyle w:val="a6"/>
        <w:tblW w:w="9493" w:type="dxa"/>
        <w:tblLook w:val="01E0" w:firstRow="1" w:lastRow="1" w:firstColumn="1" w:lastColumn="1" w:noHBand="0" w:noVBand="0"/>
      </w:tblPr>
      <w:tblGrid>
        <w:gridCol w:w="1755"/>
        <w:gridCol w:w="1182"/>
        <w:gridCol w:w="1241"/>
        <w:gridCol w:w="1600"/>
        <w:gridCol w:w="1276"/>
        <w:gridCol w:w="1276"/>
        <w:gridCol w:w="1163"/>
      </w:tblGrid>
      <w:tr w:rsidR="00775EB7" w:rsidRPr="00775EB7" w:rsidTr="00775EB7">
        <w:trPr>
          <w:trHeight w:val="420"/>
        </w:trPr>
        <w:tc>
          <w:tcPr>
            <w:tcW w:w="1755" w:type="dxa"/>
            <w:vMerge w:val="restart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Основные  параметры бюджета</w:t>
            </w:r>
          </w:p>
        </w:tc>
        <w:tc>
          <w:tcPr>
            <w:tcW w:w="1182" w:type="dxa"/>
            <w:vMerge w:val="restart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Факт 2018года</w:t>
            </w:r>
          </w:p>
        </w:tc>
        <w:tc>
          <w:tcPr>
            <w:tcW w:w="1241" w:type="dxa"/>
            <w:vMerge w:val="restart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Оценка 2019 года</w:t>
            </w:r>
          </w:p>
        </w:tc>
        <w:tc>
          <w:tcPr>
            <w:tcW w:w="5315" w:type="dxa"/>
            <w:gridSpan w:val="4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Проект бюджета</w:t>
            </w:r>
          </w:p>
        </w:tc>
      </w:tr>
      <w:tr w:rsidR="00775EB7" w:rsidRPr="00775EB7" w:rsidTr="00775EB7">
        <w:trPr>
          <w:trHeight w:val="330"/>
        </w:trPr>
        <w:tc>
          <w:tcPr>
            <w:tcW w:w="1755" w:type="dxa"/>
            <w:vMerge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План 2020 года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% 2020 года к  оценке  2019 года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План 2021 года</w:t>
            </w:r>
          </w:p>
        </w:tc>
        <w:tc>
          <w:tcPr>
            <w:tcW w:w="1163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План 2022 года</w:t>
            </w:r>
          </w:p>
        </w:tc>
      </w:tr>
      <w:tr w:rsidR="00775EB7" w:rsidRPr="00775EB7" w:rsidTr="00775EB7">
        <w:tc>
          <w:tcPr>
            <w:tcW w:w="1755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Доходы  всего в  том  числе:</w:t>
            </w:r>
          </w:p>
        </w:tc>
        <w:tc>
          <w:tcPr>
            <w:tcW w:w="1182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8008,7</w:t>
            </w:r>
          </w:p>
        </w:tc>
        <w:tc>
          <w:tcPr>
            <w:tcW w:w="1241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14519,8</w:t>
            </w: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8942,7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8701,0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8550,0</w:t>
            </w:r>
          </w:p>
        </w:tc>
      </w:tr>
      <w:tr w:rsidR="00775EB7" w:rsidRPr="00775EB7" w:rsidTr="00775EB7">
        <w:tc>
          <w:tcPr>
            <w:tcW w:w="1755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182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1654,6</w:t>
            </w:r>
          </w:p>
        </w:tc>
        <w:tc>
          <w:tcPr>
            <w:tcW w:w="1241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1684,6</w:t>
            </w: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1916,9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113,8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1937,9</w:t>
            </w:r>
          </w:p>
        </w:tc>
        <w:tc>
          <w:tcPr>
            <w:tcW w:w="1163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1992,5</w:t>
            </w:r>
          </w:p>
        </w:tc>
      </w:tr>
      <w:tr w:rsidR="00775EB7" w:rsidRPr="00775EB7" w:rsidTr="00775EB7">
        <w:tc>
          <w:tcPr>
            <w:tcW w:w="1755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2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6354,1</w:t>
            </w:r>
          </w:p>
        </w:tc>
        <w:tc>
          <w:tcPr>
            <w:tcW w:w="1241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12835,2</w:t>
            </w:r>
          </w:p>
        </w:tc>
        <w:tc>
          <w:tcPr>
            <w:tcW w:w="1600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7025,8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6763,1</w:t>
            </w:r>
          </w:p>
        </w:tc>
        <w:tc>
          <w:tcPr>
            <w:tcW w:w="1163" w:type="dxa"/>
            <w:vAlign w:val="center"/>
          </w:tcPr>
          <w:p w:rsidR="00775EB7" w:rsidRPr="00775EB7" w:rsidRDefault="00775EB7" w:rsidP="00862DB7">
            <w:pPr>
              <w:jc w:val="center"/>
              <w:rPr>
                <w:sz w:val="22"/>
                <w:szCs w:val="22"/>
              </w:rPr>
            </w:pPr>
            <w:r w:rsidRPr="00775EB7">
              <w:rPr>
                <w:sz w:val="22"/>
                <w:szCs w:val="22"/>
              </w:rPr>
              <w:t>6557,5</w:t>
            </w:r>
          </w:p>
        </w:tc>
      </w:tr>
      <w:tr w:rsidR="00465CBD" w:rsidRPr="00775EB7" w:rsidTr="00775EB7">
        <w:tc>
          <w:tcPr>
            <w:tcW w:w="1755" w:type="dxa"/>
            <w:vAlign w:val="center"/>
          </w:tcPr>
          <w:p w:rsidR="00465CBD" w:rsidRPr="00465CBD" w:rsidRDefault="00465CBD" w:rsidP="00465CBD">
            <w:pPr>
              <w:rPr>
                <w:sz w:val="22"/>
                <w:szCs w:val="22"/>
              </w:rPr>
            </w:pPr>
            <w:r w:rsidRPr="00465CBD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182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7675,2</w:t>
            </w:r>
          </w:p>
        </w:tc>
        <w:tc>
          <w:tcPr>
            <w:tcW w:w="1241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15425,6</w:t>
            </w:r>
          </w:p>
        </w:tc>
        <w:tc>
          <w:tcPr>
            <w:tcW w:w="1600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9038,5</w:t>
            </w:r>
          </w:p>
        </w:tc>
        <w:tc>
          <w:tcPr>
            <w:tcW w:w="1276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8797,9</w:t>
            </w:r>
          </w:p>
        </w:tc>
        <w:tc>
          <w:tcPr>
            <w:tcW w:w="1163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8649,6</w:t>
            </w:r>
          </w:p>
        </w:tc>
      </w:tr>
      <w:tr w:rsidR="00465CBD" w:rsidRPr="00775EB7" w:rsidTr="00775EB7">
        <w:tc>
          <w:tcPr>
            <w:tcW w:w="1755" w:type="dxa"/>
            <w:vAlign w:val="center"/>
          </w:tcPr>
          <w:p w:rsidR="00465CBD" w:rsidRPr="00465CBD" w:rsidRDefault="00465CBD" w:rsidP="00465CBD">
            <w:pPr>
              <w:rPr>
                <w:sz w:val="22"/>
                <w:szCs w:val="22"/>
              </w:rPr>
            </w:pPr>
            <w:proofErr w:type="gramStart"/>
            <w:r w:rsidRPr="00465CBD">
              <w:rPr>
                <w:sz w:val="22"/>
                <w:szCs w:val="22"/>
              </w:rPr>
              <w:t>Дефицит(</w:t>
            </w:r>
            <w:proofErr w:type="gramEnd"/>
            <w:r w:rsidRPr="00465CBD">
              <w:rPr>
                <w:sz w:val="22"/>
                <w:szCs w:val="22"/>
              </w:rPr>
              <w:t>-)</w:t>
            </w:r>
          </w:p>
          <w:p w:rsidR="00465CBD" w:rsidRPr="00465CBD" w:rsidRDefault="00465CBD" w:rsidP="00465CBD">
            <w:pPr>
              <w:rPr>
                <w:sz w:val="22"/>
                <w:szCs w:val="22"/>
              </w:rPr>
            </w:pPr>
            <w:r w:rsidRPr="00465CBD">
              <w:rPr>
                <w:sz w:val="22"/>
                <w:szCs w:val="22"/>
              </w:rPr>
              <w:t>Профицит(+)</w:t>
            </w:r>
          </w:p>
        </w:tc>
        <w:tc>
          <w:tcPr>
            <w:tcW w:w="1182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</w:t>
            </w:r>
          </w:p>
        </w:tc>
        <w:tc>
          <w:tcPr>
            <w:tcW w:w="1241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905,8</w:t>
            </w:r>
          </w:p>
        </w:tc>
        <w:tc>
          <w:tcPr>
            <w:tcW w:w="1600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276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-96,9</w:t>
            </w:r>
          </w:p>
        </w:tc>
        <w:tc>
          <w:tcPr>
            <w:tcW w:w="1163" w:type="dxa"/>
            <w:vAlign w:val="center"/>
          </w:tcPr>
          <w:p w:rsidR="00465CBD" w:rsidRPr="00465CBD" w:rsidRDefault="00465CBD" w:rsidP="00465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-99,6</w:t>
            </w:r>
          </w:p>
        </w:tc>
      </w:tr>
    </w:tbl>
    <w:p w:rsidR="00201570" w:rsidRPr="00775EB7" w:rsidRDefault="00201570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</w:rPr>
      </w:pPr>
    </w:p>
    <w:p w:rsidR="00465CBD" w:rsidRDefault="00465CBD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465CBD" w:rsidRDefault="00465CBD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9B66C5" w:rsidRDefault="009B66C5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9B66C5" w:rsidRDefault="009B66C5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9B66C5" w:rsidRDefault="009B66C5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9B66C5" w:rsidRDefault="009B66C5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9B66C5" w:rsidRDefault="009B66C5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9B66C5" w:rsidRDefault="009B66C5" w:rsidP="00775EB7">
      <w:pPr>
        <w:rPr>
          <w:rFonts w:ascii="Times New Roman" w:hAnsi="Times New Roman" w:cs="Times New Roman"/>
          <w:b/>
          <w:sz w:val="28"/>
          <w:szCs w:val="28"/>
        </w:rPr>
      </w:pPr>
    </w:p>
    <w:p w:rsidR="00775EB7" w:rsidRDefault="00775EB7" w:rsidP="00775EB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Шарагайское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 </w:t>
      </w:r>
    </w:p>
    <w:p w:rsidR="00775EB7" w:rsidRPr="00775EB7" w:rsidRDefault="00775EB7" w:rsidP="00775EB7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775EB7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7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5EB7">
        <w:rPr>
          <w:rFonts w:ascii="Times New Roman" w:eastAsia="Times New Roman" w:hAnsi="Times New Roman" w:cs="Times New Roman"/>
          <w:lang w:eastAsia="ru-RU"/>
        </w:rPr>
        <w:t>тыс. руб</w:t>
      </w:r>
      <w:r>
        <w:rPr>
          <w:rFonts w:ascii="Times New Roman" w:eastAsia="Times New Roman" w:hAnsi="Times New Roman" w:cs="Times New Roman"/>
          <w:lang w:eastAsia="ru-RU"/>
        </w:rPr>
        <w:t>лей</w:t>
      </w:r>
      <w:r w:rsidRPr="00775EB7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3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380"/>
        <w:gridCol w:w="1380"/>
        <w:gridCol w:w="1532"/>
        <w:gridCol w:w="1533"/>
        <w:gridCol w:w="1607"/>
      </w:tblGrid>
      <w:tr w:rsidR="00A55FC3" w:rsidRPr="00775EB7" w:rsidTr="00AD402F">
        <w:trPr>
          <w:trHeight w:val="448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Основные  параметры бюджета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Оценка 2019 года</w:t>
            </w:r>
          </w:p>
        </w:tc>
        <w:tc>
          <w:tcPr>
            <w:tcW w:w="6052" w:type="dxa"/>
            <w:gridSpan w:val="4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A55FC3" w:rsidRPr="00775EB7" w:rsidTr="00AD402F">
        <w:trPr>
          <w:trHeight w:val="353"/>
        </w:trPr>
        <w:tc>
          <w:tcPr>
            <w:tcW w:w="1898" w:type="dxa"/>
            <w:vMerge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План 2020 года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% 2020года к  оценке  2019 года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План 2021 года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План 2022 года</w:t>
            </w:r>
          </w:p>
        </w:tc>
      </w:tr>
      <w:tr w:rsidR="00A55FC3" w:rsidRPr="00775EB7" w:rsidTr="00AD402F">
        <w:trPr>
          <w:trHeight w:val="530"/>
        </w:trPr>
        <w:tc>
          <w:tcPr>
            <w:tcW w:w="1898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Доходы  всего в  том  числе: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5448,0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5312,5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5103,2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5062,4</w:t>
            </w:r>
          </w:p>
        </w:tc>
      </w:tr>
      <w:tr w:rsidR="00A55FC3" w:rsidRPr="00775EB7" w:rsidTr="00AD402F">
        <w:trPr>
          <w:trHeight w:val="820"/>
        </w:trPr>
        <w:tc>
          <w:tcPr>
            <w:tcW w:w="1898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Налоговые  и  неналоговые доходы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1290,8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1322,7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1392,1</w:t>
            </w:r>
          </w:p>
        </w:tc>
      </w:tr>
      <w:tr w:rsidR="00A55FC3" w:rsidRPr="00775EB7" w:rsidTr="00AD402F">
        <w:trPr>
          <w:trHeight w:val="530"/>
        </w:trPr>
        <w:tc>
          <w:tcPr>
            <w:tcW w:w="1898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Безвозмездное поступления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4260,0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3922,7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3780,5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B7">
              <w:rPr>
                <w:rFonts w:ascii="Times New Roman" w:eastAsia="Times New Roman" w:hAnsi="Times New Roman" w:cs="Times New Roman"/>
                <w:lang w:eastAsia="ru-RU"/>
              </w:rPr>
              <w:t>3670,3</w:t>
            </w:r>
          </w:p>
        </w:tc>
      </w:tr>
      <w:tr w:rsidR="00A55FC3" w:rsidRPr="00775EB7" w:rsidTr="00AD402F">
        <w:trPr>
          <w:trHeight w:val="530"/>
        </w:trPr>
        <w:tc>
          <w:tcPr>
            <w:tcW w:w="1898" w:type="dxa"/>
            <w:shd w:val="clear" w:color="auto" w:fill="auto"/>
            <w:vAlign w:val="center"/>
          </w:tcPr>
          <w:p w:rsidR="00A55FC3" w:rsidRPr="00A55FC3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расходов бюджета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6039,6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5278,0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5169,3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5132,0</w:t>
            </w:r>
          </w:p>
        </w:tc>
      </w:tr>
      <w:tr w:rsidR="00A55FC3" w:rsidRPr="00775EB7" w:rsidTr="00AD402F">
        <w:trPr>
          <w:trHeight w:val="530"/>
        </w:trPr>
        <w:tc>
          <w:tcPr>
            <w:tcW w:w="1898" w:type="dxa"/>
            <w:shd w:val="clear" w:color="auto" w:fill="auto"/>
            <w:vAlign w:val="center"/>
          </w:tcPr>
          <w:p w:rsidR="00A55FC3" w:rsidRPr="00775EB7" w:rsidRDefault="00A55FC3" w:rsidP="00A55F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Дефицит(+) Профицит (+)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55FC3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-591,6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55FC3" w:rsidRPr="00775EB7" w:rsidRDefault="00AD402F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55FC3" w:rsidRPr="00775EB7" w:rsidRDefault="00AD402F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55FC3" w:rsidRPr="00775EB7" w:rsidRDefault="00AD402F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-66,1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55FC3" w:rsidRPr="00775EB7" w:rsidRDefault="00AD402F" w:rsidP="00775E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-69,6</w:t>
            </w:r>
          </w:p>
        </w:tc>
      </w:tr>
    </w:tbl>
    <w:p w:rsidR="00201570" w:rsidRDefault="00775EB7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бюджетов</w:t>
      </w:r>
      <w:r w:rsidRPr="00775EB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EB7">
        <w:rPr>
          <w:rFonts w:ascii="Times New Roman" w:hAnsi="Times New Roman" w:cs="Times New Roman"/>
          <w:sz w:val="28"/>
          <w:szCs w:val="28"/>
        </w:rPr>
        <w:t xml:space="preserve"> в соответствии со статьей 169 БК РФ на очередной финансовый год и плановый период. </w:t>
      </w:r>
    </w:p>
    <w:p w:rsidR="00C848AC" w:rsidRPr="00C848AC" w:rsidRDefault="00C848AC" w:rsidP="00C848AC">
      <w:pPr>
        <w:rPr>
          <w:rFonts w:ascii="Times New Roman" w:hAnsi="Times New Roman" w:cs="Times New Roman"/>
          <w:sz w:val="28"/>
          <w:szCs w:val="28"/>
        </w:rPr>
      </w:pPr>
      <w:r w:rsidRPr="00C848AC">
        <w:rPr>
          <w:rFonts w:ascii="Times New Roman" w:hAnsi="Times New Roman" w:cs="Times New Roman"/>
          <w:sz w:val="28"/>
          <w:szCs w:val="28"/>
        </w:rPr>
        <w:t>Показатели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48A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48AC">
        <w:rPr>
          <w:rFonts w:ascii="Times New Roman" w:hAnsi="Times New Roman" w:cs="Times New Roman"/>
          <w:sz w:val="28"/>
          <w:szCs w:val="28"/>
        </w:rPr>
        <w:t xml:space="preserve"> соответствуют установленным БК РФ принципам сбалансированности бюджета и общего (совокупного) покрытия расходов бюджета. Объем дефицита бюджета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848A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8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8AC">
        <w:rPr>
          <w:rFonts w:ascii="Times New Roman" w:hAnsi="Times New Roman" w:cs="Times New Roman"/>
          <w:sz w:val="28"/>
          <w:szCs w:val="28"/>
        </w:rPr>
        <w:t xml:space="preserve">, соответствует ограничениям, установленным п.2 ст. 92.1 БК РФ. </w:t>
      </w:r>
    </w:p>
    <w:p w:rsidR="00C848AC" w:rsidRPr="00C848AC" w:rsidRDefault="00C848AC" w:rsidP="00C8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Pr="00C848A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4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48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48AC">
        <w:rPr>
          <w:rFonts w:ascii="Times New Roman" w:hAnsi="Times New Roman" w:cs="Times New Roman"/>
          <w:sz w:val="28"/>
          <w:szCs w:val="28"/>
        </w:rPr>
        <w:t xml:space="preserve"> Балаганск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C848AC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 рекомендован к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и </w:t>
      </w:r>
      <w:r w:rsidRPr="00C848AC">
        <w:rPr>
          <w:rFonts w:ascii="Times New Roman" w:hAnsi="Times New Roman" w:cs="Times New Roman"/>
          <w:sz w:val="28"/>
          <w:szCs w:val="28"/>
        </w:rPr>
        <w:t>принятию.</w:t>
      </w:r>
    </w:p>
    <w:p w:rsidR="00775EB7" w:rsidRPr="00C848AC" w:rsidRDefault="00775EB7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01570" w:rsidRPr="00C848AC" w:rsidRDefault="00201570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C48F2" w:rsidRPr="00BA1D1E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1D1E"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КСП                                                            Г.И. Метелева</w:t>
      </w:r>
    </w:p>
    <w:p w:rsidR="00253035" w:rsidRPr="00253035" w:rsidRDefault="00253035" w:rsidP="00DC48F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</w:t>
      </w:r>
    </w:p>
    <w:p w:rsidR="00DC48F2" w:rsidRPr="00B36478" w:rsidRDefault="00253035" w:rsidP="00DC48F2">
      <w:pPr>
        <w:shd w:val="clear" w:color="auto" w:fill="FFFFFF"/>
        <w:tabs>
          <w:tab w:val="left" w:pos="389"/>
        </w:tabs>
        <w:rPr>
          <w:sz w:val="28"/>
          <w:szCs w:val="28"/>
          <w:lang w:eastAsia="ru-RU"/>
        </w:rPr>
      </w:pPr>
      <w:r w:rsidRPr="00253035">
        <w:rPr>
          <w:rFonts w:ascii="Times New Roman" w:hAnsi="Times New Roman" w:cs="Times New Roman"/>
        </w:rPr>
        <w:t xml:space="preserve">   </w:t>
      </w:r>
    </w:p>
    <w:p w:rsidR="00015040" w:rsidRPr="00015040" w:rsidRDefault="00015040" w:rsidP="00015040">
      <w:pPr>
        <w:rPr>
          <w:rFonts w:ascii="Times New Roman" w:hAnsi="Times New Roman" w:cs="Times New Roman"/>
          <w:sz w:val="28"/>
          <w:szCs w:val="28"/>
        </w:rPr>
      </w:pPr>
    </w:p>
    <w:p w:rsidR="00015040" w:rsidRP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15040" w:rsidSect="00DC4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015040"/>
    <w:rsid w:val="00191805"/>
    <w:rsid w:val="00201570"/>
    <w:rsid w:val="00253035"/>
    <w:rsid w:val="0039674A"/>
    <w:rsid w:val="00427B36"/>
    <w:rsid w:val="00465CBD"/>
    <w:rsid w:val="00574631"/>
    <w:rsid w:val="005B13C4"/>
    <w:rsid w:val="00652A09"/>
    <w:rsid w:val="006F4D40"/>
    <w:rsid w:val="007176AD"/>
    <w:rsid w:val="00775EB7"/>
    <w:rsid w:val="008061BC"/>
    <w:rsid w:val="00861001"/>
    <w:rsid w:val="008D5EEE"/>
    <w:rsid w:val="009B5BA9"/>
    <w:rsid w:val="009B66C5"/>
    <w:rsid w:val="00A55FC3"/>
    <w:rsid w:val="00AD402F"/>
    <w:rsid w:val="00B353AB"/>
    <w:rsid w:val="00BA1D1E"/>
    <w:rsid w:val="00C429D9"/>
    <w:rsid w:val="00C848AC"/>
    <w:rsid w:val="00D9043B"/>
    <w:rsid w:val="00DC48F2"/>
    <w:rsid w:val="00DD1C99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BB9B"/>
  <w15:chartTrackingRefBased/>
  <w15:docId w15:val="{16554DF2-5250-4C66-A5B4-98C700A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A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3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035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uiPriority w:val="99"/>
    <w:rsid w:val="006F4D40"/>
    <w:pPr>
      <w:shd w:val="clear" w:color="auto" w:fill="FFFFFF"/>
      <w:spacing w:after="300" w:line="322" w:lineRule="exact"/>
      <w:ind w:firstLine="0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uiPriority w:val="99"/>
    <w:rsid w:val="001918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918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180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2019-04-10T03:49:00Z</dcterms:created>
  <dcterms:modified xsi:type="dcterms:W3CDTF">2020-01-27T08:28:00Z</dcterms:modified>
</cp:coreProperties>
</file>